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6B201" w14:textId="77777777" w:rsidR="00D26F5E" w:rsidRDefault="00D26F5E">
      <w:pPr>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5409"/>
      </w:tblGrid>
      <w:tr w:rsidR="00D26F5E" w:rsidRPr="00D26F5E" w14:paraId="03FFE127" w14:textId="77777777" w:rsidTr="00301B75">
        <w:trPr>
          <w:trHeight w:val="1134"/>
        </w:trPr>
        <w:tc>
          <w:tcPr>
            <w:tcW w:w="5000" w:type="pct"/>
            <w:shd w:val="clear" w:color="auto" w:fill="BFBFBF"/>
            <w:vAlign w:val="center"/>
          </w:tcPr>
          <w:p w14:paraId="5DA7A8B4" w14:textId="77777777" w:rsidR="00D26F5E" w:rsidRPr="00D26F5E" w:rsidRDefault="00D26F5E" w:rsidP="004523CE">
            <w:pPr>
              <w:jc w:val="center"/>
              <w:rPr>
                <w:rFonts w:ascii="Calibri" w:hAnsi="Calibri"/>
                <w:b/>
                <w:sz w:val="48"/>
                <w:szCs w:val="48"/>
              </w:rPr>
            </w:pPr>
            <w:r w:rsidRPr="00D26F5E">
              <w:rPr>
                <w:rFonts w:ascii="Calibri" w:hAnsi="Calibri"/>
                <w:b/>
                <w:sz w:val="48"/>
                <w:szCs w:val="48"/>
              </w:rPr>
              <w:t>PRAKTIKBESKRIVELSE</w:t>
            </w:r>
          </w:p>
        </w:tc>
      </w:tr>
    </w:tbl>
    <w:p w14:paraId="0A6D4DE4" w14:textId="77777777" w:rsidR="00D26F5E" w:rsidRPr="00D26F5E" w:rsidRDefault="00D26F5E" w:rsidP="00D26F5E">
      <w:pPr>
        <w:rPr>
          <w:rFonts w:ascii="Calibri" w:hAnsi="Calibri"/>
        </w:rPr>
      </w:pPr>
    </w:p>
    <w:p w14:paraId="1E51EA90" w14:textId="4E2E5AC2" w:rsidR="00D26F5E" w:rsidRPr="00B00C1E" w:rsidRDefault="00E1014F" w:rsidP="00DA2BF4">
      <w:pPr>
        <w:shd w:val="clear" w:color="auto" w:fill="FFFFFF"/>
        <w:spacing w:after="120"/>
        <w:outlineLvl w:val="0"/>
        <w:rPr>
          <w:rFonts w:ascii="Calibri" w:hAnsi="Calibri"/>
          <w:b/>
          <w:sz w:val="28"/>
          <w:szCs w:val="28"/>
        </w:rPr>
      </w:pPr>
      <w:r w:rsidRPr="00B00C1E">
        <w:rPr>
          <w:rFonts w:ascii="Calibri" w:hAnsi="Calibri"/>
          <w:b/>
          <w:sz w:val="28"/>
          <w:szCs w:val="28"/>
        </w:rPr>
        <w:t>Praktik</w:t>
      </w:r>
      <w:r w:rsidR="00D26F5E" w:rsidRPr="00B00C1E">
        <w:rPr>
          <w:rFonts w:ascii="Calibri" w:hAnsi="Calibri"/>
          <w:b/>
          <w:sz w:val="28"/>
          <w:szCs w:val="28"/>
        </w:rPr>
        <w:t>beskrivelsen består af 3 hoveddele:</w:t>
      </w:r>
      <w:r w:rsidR="00517CBA">
        <w:rPr>
          <w:rFonts w:ascii="Calibri" w:hAnsi="Calibri"/>
          <w:b/>
          <w:sz w:val="28"/>
          <w:szCs w:val="28"/>
        </w:rPr>
        <w:tab/>
      </w:r>
      <w:r w:rsidR="00517CBA">
        <w:rPr>
          <w:rFonts w:ascii="Calibri" w:hAnsi="Calibri"/>
          <w:b/>
          <w:sz w:val="28"/>
          <w:szCs w:val="28"/>
        </w:rPr>
        <w:tab/>
      </w:r>
      <w:r w:rsidR="00517CBA">
        <w:rPr>
          <w:rFonts w:ascii="Calibri" w:hAnsi="Calibri"/>
          <w:b/>
          <w:sz w:val="28"/>
          <w:szCs w:val="28"/>
        </w:rPr>
        <w:tab/>
      </w:r>
      <w:r w:rsidR="00517CBA">
        <w:rPr>
          <w:rFonts w:ascii="Calibri" w:hAnsi="Calibri"/>
          <w:b/>
          <w:sz w:val="28"/>
          <w:szCs w:val="28"/>
        </w:rPr>
        <w:tab/>
      </w:r>
      <w:r w:rsidR="00517CBA">
        <w:rPr>
          <w:rFonts w:ascii="Calibri" w:hAnsi="Calibri"/>
          <w:b/>
          <w:sz w:val="28"/>
          <w:szCs w:val="28"/>
        </w:rPr>
        <w:tab/>
      </w:r>
      <w:r w:rsidR="00517CBA">
        <w:rPr>
          <w:rFonts w:ascii="Calibri" w:hAnsi="Calibri"/>
          <w:b/>
          <w:sz w:val="28"/>
          <w:szCs w:val="28"/>
        </w:rPr>
        <w:tab/>
      </w:r>
      <w:r w:rsidR="00517CBA">
        <w:rPr>
          <w:rFonts w:ascii="Calibri" w:hAnsi="Calibri"/>
          <w:b/>
          <w:sz w:val="28"/>
          <w:szCs w:val="28"/>
        </w:rPr>
        <w:tab/>
        <w:t>(Revideret 2024)</w:t>
      </w:r>
    </w:p>
    <w:p w14:paraId="47A05BC5" w14:textId="163B38A9" w:rsidR="00D26F5E" w:rsidRPr="00B00C1E" w:rsidRDefault="00D26F5E" w:rsidP="00DA2BF4">
      <w:pPr>
        <w:numPr>
          <w:ilvl w:val="0"/>
          <w:numId w:val="10"/>
        </w:numPr>
        <w:spacing w:after="120"/>
        <w:rPr>
          <w:rFonts w:ascii="Calibri" w:hAnsi="Calibri"/>
          <w:b/>
          <w:sz w:val="28"/>
          <w:szCs w:val="28"/>
        </w:rPr>
      </w:pPr>
      <w:r w:rsidRPr="00B00C1E">
        <w:rPr>
          <w:rFonts w:ascii="Calibri" w:hAnsi="Calibri"/>
          <w:b/>
          <w:sz w:val="28"/>
          <w:szCs w:val="28"/>
        </w:rPr>
        <w:t>Beskrivelse af praktikstedet</w:t>
      </w:r>
    </w:p>
    <w:p w14:paraId="6DED7D04" w14:textId="77777777" w:rsidR="00E32BB1" w:rsidRPr="00B00C1E" w:rsidRDefault="00D26F5E" w:rsidP="00DA2BF4">
      <w:pPr>
        <w:numPr>
          <w:ilvl w:val="0"/>
          <w:numId w:val="10"/>
        </w:numPr>
        <w:shd w:val="clear" w:color="auto" w:fill="FFFFFF"/>
        <w:spacing w:after="120"/>
        <w:rPr>
          <w:rFonts w:ascii="Calibri" w:hAnsi="Calibri"/>
          <w:b/>
          <w:sz w:val="28"/>
          <w:szCs w:val="28"/>
        </w:rPr>
      </w:pPr>
      <w:r w:rsidRPr="00B00C1E">
        <w:rPr>
          <w:rFonts w:ascii="Calibri" w:hAnsi="Calibri"/>
          <w:b/>
          <w:sz w:val="28"/>
          <w:szCs w:val="28"/>
        </w:rPr>
        <w:t>Uddannelsesplan for første praktikperiode</w:t>
      </w:r>
      <w:r w:rsidR="00E32BB1" w:rsidRPr="00B00C1E">
        <w:rPr>
          <w:rFonts w:ascii="Calibri" w:hAnsi="Calibri"/>
          <w:b/>
          <w:sz w:val="28"/>
          <w:szCs w:val="28"/>
        </w:rPr>
        <w:t xml:space="preserve"> </w:t>
      </w:r>
    </w:p>
    <w:p w14:paraId="4AE1E43C" w14:textId="77777777" w:rsidR="00D26F5E" w:rsidRPr="00B00C1E" w:rsidRDefault="00E32BB1" w:rsidP="00DA2BF4">
      <w:pPr>
        <w:numPr>
          <w:ilvl w:val="1"/>
          <w:numId w:val="10"/>
        </w:numPr>
        <w:shd w:val="clear" w:color="auto" w:fill="E5B8B7"/>
        <w:spacing w:after="120"/>
        <w:rPr>
          <w:rFonts w:ascii="Calibri" w:hAnsi="Calibri"/>
          <w:b/>
          <w:sz w:val="28"/>
          <w:szCs w:val="28"/>
        </w:rPr>
      </w:pPr>
      <w:r w:rsidRPr="00B00C1E">
        <w:rPr>
          <w:rFonts w:ascii="Calibri" w:hAnsi="Calibri"/>
          <w:b/>
          <w:sz w:val="28"/>
          <w:szCs w:val="28"/>
        </w:rPr>
        <w:t>Pædagogens praksis</w:t>
      </w:r>
    </w:p>
    <w:p w14:paraId="56FDAD49" w14:textId="77777777" w:rsidR="00D26F5E" w:rsidRPr="00B00C1E" w:rsidRDefault="00D26F5E" w:rsidP="00DA2BF4">
      <w:pPr>
        <w:numPr>
          <w:ilvl w:val="0"/>
          <w:numId w:val="10"/>
        </w:numPr>
        <w:spacing w:after="120"/>
        <w:rPr>
          <w:rFonts w:ascii="Calibri" w:hAnsi="Calibri"/>
          <w:b/>
          <w:sz w:val="28"/>
          <w:szCs w:val="28"/>
        </w:rPr>
      </w:pPr>
      <w:r w:rsidRPr="00B00C1E">
        <w:rPr>
          <w:rFonts w:ascii="Calibri" w:hAnsi="Calibri"/>
          <w:b/>
          <w:sz w:val="28"/>
          <w:szCs w:val="28"/>
        </w:rPr>
        <w:t>Uddannelsesplan for anden og tredje praktikperiode</w:t>
      </w:r>
    </w:p>
    <w:p w14:paraId="5CED9B0A" w14:textId="77777777" w:rsidR="00D26F5E" w:rsidRPr="00B00C1E" w:rsidRDefault="00D26F5E" w:rsidP="00DA2BF4">
      <w:pPr>
        <w:numPr>
          <w:ilvl w:val="1"/>
          <w:numId w:val="10"/>
        </w:numPr>
        <w:shd w:val="clear" w:color="auto" w:fill="C2D69B"/>
        <w:spacing w:after="120"/>
        <w:rPr>
          <w:rFonts w:ascii="Calibri" w:hAnsi="Calibri"/>
          <w:b/>
          <w:sz w:val="28"/>
          <w:szCs w:val="28"/>
        </w:rPr>
      </w:pPr>
      <w:r w:rsidRPr="00B00C1E">
        <w:rPr>
          <w:rFonts w:ascii="Calibri" w:hAnsi="Calibri"/>
          <w:b/>
          <w:sz w:val="28"/>
          <w:szCs w:val="28"/>
        </w:rPr>
        <w:t>Dagtilbudspædagogik</w:t>
      </w:r>
    </w:p>
    <w:p w14:paraId="552E85E4" w14:textId="1500BCEC" w:rsidR="00D26F5E" w:rsidRPr="00E32BB1" w:rsidRDefault="00D26F5E" w:rsidP="00DA2BF4">
      <w:pPr>
        <w:spacing w:after="120"/>
        <w:rPr>
          <w:rFonts w:ascii="Calibri" w:hAnsi="Calibri"/>
          <w:b/>
        </w:rPr>
      </w:pPr>
    </w:p>
    <w:tbl>
      <w:tblPr>
        <w:tblW w:w="15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35"/>
      </w:tblGrid>
      <w:tr w:rsidR="00D26F5E" w:rsidRPr="00D26F5E" w14:paraId="2E4EE79E" w14:textId="77777777" w:rsidTr="00517CBA">
        <w:tc>
          <w:tcPr>
            <w:tcW w:w="15635" w:type="dxa"/>
            <w:shd w:val="clear" w:color="auto" w:fill="BFBFBF"/>
            <w:tcMar>
              <w:top w:w="57" w:type="dxa"/>
              <w:bottom w:w="57" w:type="dxa"/>
            </w:tcMar>
          </w:tcPr>
          <w:p w14:paraId="2D0EDD5C" w14:textId="77777777" w:rsidR="00D26F5E" w:rsidRPr="00D26F5E" w:rsidRDefault="00D26F5E" w:rsidP="004523CE">
            <w:pPr>
              <w:jc w:val="center"/>
              <w:rPr>
                <w:rFonts w:ascii="Calibri" w:hAnsi="Calibri"/>
                <w:b/>
                <w:sz w:val="48"/>
                <w:szCs w:val="48"/>
              </w:rPr>
            </w:pPr>
            <w:r w:rsidRPr="00D26F5E">
              <w:rPr>
                <w:rFonts w:ascii="Calibri" w:hAnsi="Calibri"/>
                <w:b/>
                <w:sz w:val="48"/>
                <w:szCs w:val="48"/>
              </w:rPr>
              <w:t>A. Beskrivelse af praktikstedet</w:t>
            </w:r>
          </w:p>
        </w:tc>
      </w:tr>
      <w:tr w:rsidR="005E5B9A" w:rsidRPr="00D26F5E" w14:paraId="5628DF42" w14:textId="77777777" w:rsidTr="00517CBA">
        <w:trPr>
          <w:trHeight w:val="779"/>
        </w:trPr>
        <w:tc>
          <w:tcPr>
            <w:tcW w:w="15635" w:type="dxa"/>
            <w:shd w:val="clear" w:color="auto" w:fill="FFFFFF"/>
            <w:tcMar>
              <w:top w:w="57" w:type="dxa"/>
              <w:bottom w:w="57" w:type="dxa"/>
            </w:tcMar>
          </w:tcPr>
          <w:p w14:paraId="7269E411" w14:textId="0B3059FF" w:rsidR="0008479A" w:rsidRDefault="000006C1" w:rsidP="0087487B">
            <w:pPr>
              <w:rPr>
                <w:rFonts w:ascii="Calibri" w:hAnsi="Calibri"/>
                <w:i/>
              </w:rPr>
            </w:pPr>
            <w:r>
              <w:rPr>
                <w:rFonts w:ascii="Calibri" w:hAnsi="Calibri"/>
                <w:i/>
              </w:rPr>
              <w:t xml:space="preserve">Vi er en privat Naturbørnehave. Vi er normeret til 44 børn i alderen 0-6 år. Vi planlægger størstedelen af vores pædagogiske aktivitet, samt interventioner, med udgangspunkt i natur og udeliv. Børnegruppen er inddelt i tre mindre gruppe. Grupperne er aldersopdelt 0-3 år hos Spirerne, 3-4 år hos Rødderne og </w:t>
            </w:r>
            <w:r w:rsidR="00895E5D">
              <w:rPr>
                <w:rFonts w:ascii="Calibri" w:hAnsi="Calibri"/>
                <w:i/>
              </w:rPr>
              <w:t>4-</w:t>
            </w:r>
            <w:r>
              <w:rPr>
                <w:rFonts w:ascii="Calibri" w:hAnsi="Calibri"/>
                <w:i/>
              </w:rPr>
              <w:t xml:space="preserve">6 år hos Skovbørnene. Børnene rykker grupper efterhånden som de </w:t>
            </w:r>
            <w:r w:rsidR="0034544A">
              <w:rPr>
                <w:rFonts w:ascii="Calibri" w:hAnsi="Calibri"/>
                <w:i/>
              </w:rPr>
              <w:t>tillærer</w:t>
            </w:r>
            <w:r>
              <w:rPr>
                <w:rFonts w:ascii="Calibri" w:hAnsi="Calibri"/>
                <w:i/>
              </w:rPr>
              <w:t xml:space="preserve"> sig nye kompetencer og vi </w:t>
            </w:r>
            <w:r w:rsidR="0034544A">
              <w:rPr>
                <w:rFonts w:ascii="Calibri" w:hAnsi="Calibri"/>
                <w:i/>
              </w:rPr>
              <w:t>t</w:t>
            </w:r>
            <w:r>
              <w:rPr>
                <w:rFonts w:ascii="Calibri" w:hAnsi="Calibri"/>
                <w:i/>
              </w:rPr>
              <w:t>age</w:t>
            </w:r>
            <w:r w:rsidR="00A73D39">
              <w:rPr>
                <w:rFonts w:ascii="Calibri" w:hAnsi="Calibri"/>
                <w:i/>
              </w:rPr>
              <w:t>r, i denne proces, o</w:t>
            </w:r>
            <w:r>
              <w:rPr>
                <w:rFonts w:ascii="Calibri" w:hAnsi="Calibri"/>
                <w:i/>
              </w:rPr>
              <w:t>gså udgangspunkt i de gode legerelationer. Vi mødes i det store fællesskab</w:t>
            </w:r>
            <w:r w:rsidR="0034544A">
              <w:rPr>
                <w:rFonts w:ascii="Calibri" w:hAnsi="Calibri"/>
                <w:i/>
              </w:rPr>
              <w:t>,</w:t>
            </w:r>
            <w:r>
              <w:rPr>
                <w:rFonts w:ascii="Calibri" w:hAnsi="Calibri"/>
                <w:i/>
              </w:rPr>
              <w:t xml:space="preserve"> til en daglig fælles rundkreds (samling) og oftest også på legepladsen om eftermiddagen. </w:t>
            </w:r>
            <w:r w:rsidR="0008479A">
              <w:rPr>
                <w:rFonts w:ascii="Calibri" w:hAnsi="Calibri"/>
                <w:i/>
              </w:rPr>
              <w:t xml:space="preserve">Vi bruger rundkredsen </w:t>
            </w:r>
            <w:r w:rsidR="00181EC3">
              <w:rPr>
                <w:rFonts w:ascii="Calibri" w:hAnsi="Calibri"/>
                <w:i/>
              </w:rPr>
              <w:t>til at hilse på hinanden, til eventuelle fæl</w:t>
            </w:r>
            <w:r w:rsidR="009A6C90">
              <w:rPr>
                <w:rFonts w:ascii="Calibri" w:hAnsi="Calibri"/>
                <w:i/>
              </w:rPr>
              <w:t>l</w:t>
            </w:r>
            <w:r w:rsidR="00181EC3">
              <w:rPr>
                <w:rFonts w:ascii="Calibri" w:hAnsi="Calibri"/>
                <w:i/>
              </w:rPr>
              <w:t>es beskede</w:t>
            </w:r>
            <w:r w:rsidR="00F845D0">
              <w:rPr>
                <w:rFonts w:ascii="Calibri" w:hAnsi="Calibri"/>
                <w:i/>
              </w:rPr>
              <w:t>r</w:t>
            </w:r>
            <w:r w:rsidR="003D2490">
              <w:rPr>
                <w:rFonts w:ascii="Calibri" w:hAnsi="Calibri"/>
                <w:i/>
              </w:rPr>
              <w:t>, børnene har mulighed for at byde ind, der tændes ly</w:t>
            </w:r>
            <w:r w:rsidR="00444BFB">
              <w:rPr>
                <w:rFonts w:ascii="Calibri" w:hAnsi="Calibri"/>
                <w:i/>
              </w:rPr>
              <w:t>s</w:t>
            </w:r>
            <w:r w:rsidR="00094589">
              <w:rPr>
                <w:rFonts w:ascii="Calibri" w:hAnsi="Calibri"/>
                <w:i/>
              </w:rPr>
              <w:t xml:space="preserve"> og der synges sange og </w:t>
            </w:r>
            <w:r w:rsidR="006D5111">
              <w:rPr>
                <w:rFonts w:ascii="Calibri" w:hAnsi="Calibri"/>
                <w:i/>
              </w:rPr>
              <w:t>leges forskellige sanglege. Rundkredsen er en stund</w:t>
            </w:r>
            <w:r w:rsidR="00C162A6">
              <w:rPr>
                <w:rFonts w:ascii="Calibri" w:hAnsi="Calibri"/>
                <w:i/>
              </w:rPr>
              <w:t>,</w:t>
            </w:r>
            <w:r w:rsidR="006D5111">
              <w:rPr>
                <w:rFonts w:ascii="Calibri" w:hAnsi="Calibri"/>
                <w:i/>
              </w:rPr>
              <w:t xml:space="preserve"> der værdsættes af </w:t>
            </w:r>
            <w:r w:rsidR="00C162A6">
              <w:rPr>
                <w:rFonts w:ascii="Calibri" w:hAnsi="Calibri"/>
                <w:i/>
              </w:rPr>
              <w:t xml:space="preserve">børn, forældre og pædagogisk personale. </w:t>
            </w:r>
          </w:p>
          <w:p w14:paraId="2A906636" w14:textId="79E93B76" w:rsidR="00A73D39" w:rsidRDefault="000006C1" w:rsidP="0087487B">
            <w:pPr>
              <w:rPr>
                <w:rFonts w:ascii="Calibri" w:hAnsi="Calibri"/>
                <w:i/>
              </w:rPr>
            </w:pPr>
            <w:r>
              <w:rPr>
                <w:rFonts w:ascii="Calibri" w:hAnsi="Calibri"/>
                <w:i/>
              </w:rPr>
              <w:t>Vores udeområde er opdelt i 3 lege</w:t>
            </w:r>
            <w:r w:rsidR="007B3558">
              <w:rPr>
                <w:rFonts w:ascii="Calibri" w:hAnsi="Calibri"/>
                <w:i/>
              </w:rPr>
              <w:t>områder</w:t>
            </w:r>
            <w:r w:rsidR="0034544A">
              <w:rPr>
                <w:rFonts w:ascii="Calibri" w:hAnsi="Calibri"/>
                <w:i/>
              </w:rPr>
              <w:t xml:space="preserve">, samt en lille skov: </w:t>
            </w:r>
            <w:r w:rsidR="00EF0518">
              <w:rPr>
                <w:rFonts w:ascii="Calibri" w:hAnsi="Calibri"/>
                <w:i/>
              </w:rPr>
              <w:t>”</w:t>
            </w:r>
            <w:r w:rsidR="0034544A">
              <w:rPr>
                <w:rFonts w:ascii="Calibri" w:hAnsi="Calibri"/>
                <w:i/>
              </w:rPr>
              <w:t>D</w:t>
            </w:r>
            <w:r>
              <w:rPr>
                <w:rFonts w:ascii="Calibri" w:hAnsi="Calibri"/>
                <w:i/>
              </w:rPr>
              <w:t>en lille</w:t>
            </w:r>
            <w:r w:rsidR="0034544A">
              <w:rPr>
                <w:rFonts w:ascii="Calibri" w:hAnsi="Calibri"/>
                <w:i/>
              </w:rPr>
              <w:t xml:space="preserve"> legeplads</w:t>
            </w:r>
            <w:r w:rsidR="00EF0518">
              <w:rPr>
                <w:rFonts w:ascii="Calibri" w:hAnsi="Calibri"/>
                <w:i/>
              </w:rPr>
              <w:t>”</w:t>
            </w:r>
            <w:r w:rsidR="0034544A">
              <w:rPr>
                <w:rFonts w:ascii="Calibri" w:hAnsi="Calibri"/>
                <w:i/>
              </w:rPr>
              <w:t xml:space="preserve"> med sandkasse og legehus. </w:t>
            </w:r>
            <w:r w:rsidR="00EF0518">
              <w:rPr>
                <w:rFonts w:ascii="Calibri" w:hAnsi="Calibri"/>
                <w:i/>
              </w:rPr>
              <w:t>”</w:t>
            </w:r>
            <w:r w:rsidR="0034544A">
              <w:rPr>
                <w:rFonts w:ascii="Calibri" w:hAnsi="Calibri"/>
                <w:i/>
              </w:rPr>
              <w:t>D</w:t>
            </w:r>
            <w:r>
              <w:rPr>
                <w:rFonts w:ascii="Calibri" w:hAnsi="Calibri"/>
                <w:i/>
              </w:rPr>
              <w:t>en stor</w:t>
            </w:r>
            <w:r w:rsidR="0034544A">
              <w:rPr>
                <w:rFonts w:ascii="Calibri" w:hAnsi="Calibri"/>
                <w:i/>
              </w:rPr>
              <w:t>e legeplads</w:t>
            </w:r>
            <w:r w:rsidR="00EF0518">
              <w:rPr>
                <w:rFonts w:ascii="Calibri" w:hAnsi="Calibri"/>
                <w:i/>
              </w:rPr>
              <w:t xml:space="preserve">” </w:t>
            </w:r>
            <w:r w:rsidR="0034544A">
              <w:rPr>
                <w:rFonts w:ascii="Calibri" w:hAnsi="Calibri"/>
                <w:i/>
              </w:rPr>
              <w:t>med motoriske redskaber, gynger og rutsjebaner</w:t>
            </w:r>
            <w:r w:rsidR="00EF0518">
              <w:rPr>
                <w:rFonts w:ascii="Calibri" w:hAnsi="Calibri"/>
                <w:i/>
              </w:rPr>
              <w:t>; samt</w:t>
            </w:r>
            <w:r w:rsidR="00A73D39">
              <w:rPr>
                <w:rFonts w:ascii="Calibri" w:hAnsi="Calibri"/>
                <w:i/>
              </w:rPr>
              <w:t xml:space="preserve"> </w:t>
            </w:r>
            <w:r>
              <w:rPr>
                <w:rFonts w:ascii="Calibri" w:hAnsi="Calibri"/>
                <w:i/>
              </w:rPr>
              <w:t>”i tipien”</w:t>
            </w:r>
            <w:r w:rsidR="0034544A">
              <w:rPr>
                <w:rFonts w:ascii="Calibri" w:hAnsi="Calibri"/>
                <w:i/>
              </w:rPr>
              <w:t xml:space="preserve">, med mulighed for risikoleg og vilde ture på løbecykler, </w:t>
            </w:r>
            <w:r w:rsidR="00EF0518">
              <w:rPr>
                <w:rFonts w:ascii="Calibri" w:hAnsi="Calibri"/>
                <w:i/>
              </w:rPr>
              <w:t>her findes også</w:t>
            </w:r>
            <w:r w:rsidR="0034544A">
              <w:rPr>
                <w:rFonts w:ascii="Calibri" w:hAnsi="Calibri"/>
                <w:i/>
              </w:rPr>
              <w:t xml:space="preserve"> en sansekrog med mulighed for at snitte en god pind og tage et par dybe vejrtrækninger</w:t>
            </w:r>
            <w:r>
              <w:rPr>
                <w:rFonts w:ascii="Calibri" w:hAnsi="Calibri"/>
                <w:i/>
              </w:rPr>
              <w:t>.</w:t>
            </w:r>
            <w:r w:rsidR="0034544A">
              <w:rPr>
                <w:rFonts w:ascii="Calibri" w:hAnsi="Calibri"/>
                <w:i/>
              </w:rPr>
              <w:t xml:space="preserve"> ”I tipien” </w:t>
            </w:r>
            <w:r w:rsidR="00EF0518">
              <w:rPr>
                <w:rFonts w:ascii="Calibri" w:hAnsi="Calibri"/>
                <w:i/>
              </w:rPr>
              <w:t xml:space="preserve">er </w:t>
            </w:r>
            <w:r w:rsidR="0034544A">
              <w:rPr>
                <w:rFonts w:ascii="Calibri" w:hAnsi="Calibri"/>
                <w:i/>
              </w:rPr>
              <w:t xml:space="preserve">også et </w:t>
            </w:r>
            <w:proofErr w:type="spellStart"/>
            <w:r w:rsidR="0034544A">
              <w:rPr>
                <w:rFonts w:ascii="Calibri" w:hAnsi="Calibri"/>
                <w:i/>
              </w:rPr>
              <w:t>bålsted</w:t>
            </w:r>
            <w:proofErr w:type="spellEnd"/>
            <w:r w:rsidR="0034544A">
              <w:rPr>
                <w:rFonts w:ascii="Calibri" w:hAnsi="Calibri"/>
                <w:i/>
              </w:rPr>
              <w:t>, der bruges flere gange om ugen – afhængigt af vind og vejr.</w:t>
            </w:r>
            <w:r>
              <w:rPr>
                <w:rFonts w:ascii="Calibri" w:hAnsi="Calibri"/>
                <w:i/>
              </w:rPr>
              <w:t xml:space="preserve"> Alle </w:t>
            </w:r>
            <w:r w:rsidR="00F44454">
              <w:rPr>
                <w:rFonts w:ascii="Calibri" w:hAnsi="Calibri"/>
                <w:i/>
              </w:rPr>
              <w:t>børne</w:t>
            </w:r>
            <w:r>
              <w:rPr>
                <w:rFonts w:ascii="Calibri" w:hAnsi="Calibri"/>
                <w:i/>
              </w:rPr>
              <w:t xml:space="preserve">grupper må/kan færdes </w:t>
            </w:r>
            <w:r w:rsidR="00A73D39">
              <w:rPr>
                <w:rFonts w:ascii="Calibri" w:hAnsi="Calibri"/>
                <w:i/>
              </w:rPr>
              <w:t>i alle arealer</w:t>
            </w:r>
            <w:r>
              <w:rPr>
                <w:rFonts w:ascii="Calibri" w:hAnsi="Calibri"/>
                <w:i/>
              </w:rPr>
              <w:t>, der er dog mulighed for at lukke af og isolerer området.</w:t>
            </w:r>
            <w:r w:rsidR="0034544A">
              <w:rPr>
                <w:rFonts w:ascii="Calibri" w:hAnsi="Calibri"/>
                <w:i/>
              </w:rPr>
              <w:t xml:space="preserve"> Udover egne udearealer, så er vi beliggende i gå/cykel afstand til skov, å og strand. Vi kan som praktiksted tilbyde mulighed for at </w:t>
            </w:r>
            <w:r w:rsidR="009A6C90">
              <w:rPr>
                <w:rFonts w:ascii="Calibri" w:hAnsi="Calibri"/>
                <w:i/>
              </w:rPr>
              <w:t>til</w:t>
            </w:r>
            <w:r w:rsidR="0034544A">
              <w:rPr>
                <w:rFonts w:ascii="Calibri" w:hAnsi="Calibri"/>
                <w:i/>
              </w:rPr>
              <w:t>lære</w:t>
            </w:r>
            <w:r w:rsidR="009A6C90">
              <w:rPr>
                <w:rFonts w:ascii="Calibri" w:hAnsi="Calibri"/>
                <w:i/>
              </w:rPr>
              <w:t xml:space="preserve"> sig evnen</w:t>
            </w:r>
            <w:r w:rsidR="00867146">
              <w:rPr>
                <w:rFonts w:ascii="Calibri" w:hAnsi="Calibri"/>
                <w:i/>
              </w:rPr>
              <w:t xml:space="preserve"> til,</w:t>
            </w:r>
            <w:r w:rsidR="0034544A">
              <w:rPr>
                <w:rFonts w:ascii="Calibri" w:hAnsi="Calibri"/>
                <w:i/>
              </w:rPr>
              <w:t xml:space="preserve"> at tilrettelægge og udfører pædagogiske aktiviteter i og omkring </w:t>
            </w:r>
            <w:r w:rsidR="00EF0518">
              <w:rPr>
                <w:rFonts w:ascii="Calibri" w:hAnsi="Calibri"/>
                <w:i/>
              </w:rPr>
              <w:t xml:space="preserve">naturen. Vi vægter at børn og voksne færdes i naturen på en etisk forsvarlig og fornuftig måde, hvor børn kan lære af nysgerrige voksne og hvor vi </w:t>
            </w:r>
            <w:r w:rsidR="00EF0518">
              <w:rPr>
                <w:rFonts w:ascii="Calibri" w:hAnsi="Calibri"/>
                <w:i/>
              </w:rPr>
              <w:lastRenderedPageBreak/>
              <w:t>kan udvikle os i fællesskab</w:t>
            </w:r>
            <w:r w:rsidR="00A73D39">
              <w:rPr>
                <w:rFonts w:ascii="Calibri" w:hAnsi="Calibri"/>
                <w:i/>
              </w:rPr>
              <w:t xml:space="preserve">. Grundlæggende ser vi forskellighed som en styrke, både i børnegruppen og i personalegruppen. Personalegruppen består af faglærte og ufaglærte pædagogmedhjælpere, pædagoger, ledelse og så vores ”madmor”, der sørger for frokost - både til børn og voksne – vi spiser smørrebrød 3 gange om ugen og får varm mad tirsdage og torsdage. </w:t>
            </w:r>
          </w:p>
          <w:p w14:paraId="49333A6C" w14:textId="00233A6E" w:rsidR="000006C1" w:rsidRDefault="00A73D39" w:rsidP="0087487B">
            <w:pPr>
              <w:rPr>
                <w:rFonts w:ascii="Calibri" w:hAnsi="Calibri"/>
                <w:i/>
              </w:rPr>
            </w:pPr>
            <w:r>
              <w:rPr>
                <w:rFonts w:ascii="Calibri" w:hAnsi="Calibri"/>
                <w:i/>
              </w:rPr>
              <w:t>Vi diskuterer og debatterer ofte pædagogiske strategier på forberedelsesmøder, personalemøder m.fl. og vi forventer at du</w:t>
            </w:r>
            <w:r w:rsidR="005B110E">
              <w:rPr>
                <w:rFonts w:ascii="Calibri" w:hAnsi="Calibri"/>
                <w:i/>
              </w:rPr>
              <w:t>,</w:t>
            </w:r>
            <w:r w:rsidR="00867146">
              <w:rPr>
                <w:rFonts w:ascii="Calibri" w:hAnsi="Calibri"/>
                <w:i/>
              </w:rPr>
              <w:t xml:space="preserve"> som studerende</w:t>
            </w:r>
            <w:r w:rsidR="005B110E">
              <w:rPr>
                <w:rFonts w:ascii="Calibri" w:hAnsi="Calibri"/>
                <w:i/>
              </w:rPr>
              <w:t>,</w:t>
            </w:r>
            <w:r>
              <w:rPr>
                <w:rFonts w:ascii="Calibri" w:hAnsi="Calibri"/>
                <w:i/>
              </w:rPr>
              <w:t xml:space="preserve"> deltager </w:t>
            </w:r>
            <w:r w:rsidR="00F44454">
              <w:rPr>
                <w:rFonts w:ascii="Calibri" w:hAnsi="Calibri"/>
                <w:i/>
              </w:rPr>
              <w:t>i sparring og kommer med faglige refleksioner til disse.</w:t>
            </w:r>
          </w:p>
          <w:p w14:paraId="6B883940" w14:textId="0188ED12" w:rsidR="00B5343D" w:rsidRDefault="00D465A9" w:rsidP="0087487B">
            <w:pPr>
              <w:rPr>
                <w:rFonts w:ascii="Calibri" w:hAnsi="Calibri"/>
                <w:i/>
              </w:rPr>
            </w:pPr>
            <w:r>
              <w:rPr>
                <w:rFonts w:ascii="Calibri" w:hAnsi="Calibri"/>
                <w:i/>
              </w:rPr>
              <w:t>V</w:t>
            </w:r>
            <w:r w:rsidR="00B5343D">
              <w:rPr>
                <w:rFonts w:ascii="Calibri" w:hAnsi="Calibri"/>
                <w:i/>
              </w:rPr>
              <w:t xml:space="preserve">i arbejder med udgangspunkt i </w:t>
            </w:r>
            <w:r>
              <w:rPr>
                <w:rFonts w:ascii="Calibri" w:hAnsi="Calibri"/>
                <w:i/>
              </w:rPr>
              <w:t xml:space="preserve">det nationale styringsdokument, </w:t>
            </w:r>
            <w:r w:rsidR="00B5343D">
              <w:rPr>
                <w:rFonts w:ascii="Calibri" w:hAnsi="Calibri"/>
                <w:i/>
              </w:rPr>
              <w:t xml:space="preserve">Den styrkede pædagogiske læreplan – vores udgave af denne kan findes på </w:t>
            </w:r>
            <w:hyperlink r:id="rId8" w:history="1">
              <w:r w:rsidRPr="00BB3FA3">
                <w:rPr>
                  <w:rStyle w:val="Hyperlink"/>
                  <w:rFonts w:ascii="Calibri" w:hAnsi="Calibri"/>
                  <w:i/>
                </w:rPr>
                <w:t>www.lillemyr.dk</w:t>
              </w:r>
            </w:hyperlink>
            <w:r>
              <w:rPr>
                <w:rFonts w:ascii="Calibri" w:hAnsi="Calibri"/>
                <w:i/>
              </w:rPr>
              <w:t xml:space="preserve"> </w:t>
            </w:r>
          </w:p>
          <w:p w14:paraId="24186008" w14:textId="5F9B0C0A" w:rsidR="00D465A9" w:rsidRPr="0065415B" w:rsidRDefault="00D465A9" w:rsidP="00D465A9">
            <w:pPr>
              <w:tabs>
                <w:tab w:val="left" w:pos="5115"/>
              </w:tabs>
              <w:rPr>
                <w:rFonts w:ascii="Calibri" w:hAnsi="Calibri"/>
                <w:i/>
              </w:rPr>
            </w:pPr>
            <w:r>
              <w:rPr>
                <w:rFonts w:ascii="Calibri" w:hAnsi="Calibri"/>
                <w:i/>
              </w:rPr>
              <w:t xml:space="preserve">Vi er ligeledes underlagt Dagtilbudsloven og Serviceloven </w:t>
            </w:r>
            <w:hyperlink r:id="rId9" w:history="1">
              <w:r w:rsidRPr="00BB3FA3">
                <w:rPr>
                  <w:rStyle w:val="Hyperlink"/>
                  <w:rFonts w:ascii="Calibri" w:hAnsi="Calibri"/>
                  <w:i/>
                </w:rPr>
                <w:t>www.danskelove.dk/dagtilbudsloven</w:t>
              </w:r>
            </w:hyperlink>
            <w:r>
              <w:rPr>
                <w:rFonts w:ascii="Calibri" w:hAnsi="Calibri"/>
                <w:i/>
              </w:rPr>
              <w:t xml:space="preserve"> </w:t>
            </w:r>
            <w:hyperlink r:id="rId10" w:history="1">
              <w:r w:rsidRPr="00BB3FA3">
                <w:rPr>
                  <w:rStyle w:val="Hyperlink"/>
                  <w:rFonts w:ascii="Calibri" w:hAnsi="Calibri"/>
                  <w:i/>
                </w:rPr>
                <w:t>www.dansekelove.dk/serviceloven</w:t>
              </w:r>
            </w:hyperlink>
            <w:r>
              <w:rPr>
                <w:rFonts w:ascii="Calibri" w:hAnsi="Calibri"/>
                <w:i/>
              </w:rPr>
              <w:t xml:space="preserve"> </w:t>
            </w:r>
          </w:p>
        </w:tc>
      </w:tr>
    </w:tbl>
    <w:p w14:paraId="7909C456" w14:textId="77777777" w:rsidR="00D26F5E" w:rsidRDefault="00E32BB1">
      <w:pPr>
        <w:rPr>
          <w:rFonts w:ascii="Calibri" w:hAnsi="Calibri"/>
        </w:rPr>
      </w:pPr>
      <w:r>
        <w:rPr>
          <w:rFonts w:ascii="Calibri" w:hAnsi="Calibri"/>
        </w:rPr>
        <w:lastRenderedPageBreak/>
        <w:br w:type="page"/>
      </w:r>
    </w:p>
    <w:p w14:paraId="06BDFD86" w14:textId="77777777" w:rsidR="00D26F5E" w:rsidRPr="0092095B" w:rsidRDefault="00D26F5E">
      <w:pPr>
        <w:rPr>
          <w:rFonts w:ascii="Calibri" w:hAnsi="Calibri"/>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3687"/>
        <w:gridCol w:w="8645"/>
      </w:tblGrid>
      <w:tr w:rsidR="001F5D22" w:rsidRPr="0092095B" w14:paraId="2549E116" w14:textId="77777777" w:rsidTr="00EA4AF4">
        <w:trPr>
          <w:trHeight w:val="1134"/>
        </w:trPr>
        <w:tc>
          <w:tcPr>
            <w:tcW w:w="15701" w:type="dxa"/>
            <w:gridSpan w:val="3"/>
            <w:shd w:val="clear" w:color="auto" w:fill="A6A6A6"/>
            <w:tcMar>
              <w:top w:w="57" w:type="dxa"/>
              <w:bottom w:w="57" w:type="dxa"/>
            </w:tcMar>
          </w:tcPr>
          <w:p w14:paraId="41B3AEE8" w14:textId="77777777" w:rsidR="001F5D22" w:rsidRPr="001F5D22" w:rsidRDefault="001F5D22" w:rsidP="001F5D22">
            <w:pPr>
              <w:spacing w:before="240"/>
              <w:jc w:val="center"/>
              <w:rPr>
                <w:rFonts w:ascii="Calibri" w:hAnsi="Calibri"/>
                <w:b/>
                <w:sz w:val="48"/>
                <w:szCs w:val="48"/>
              </w:rPr>
            </w:pPr>
            <w:r w:rsidRPr="001F5D22">
              <w:rPr>
                <w:rFonts w:ascii="Calibri" w:hAnsi="Calibri"/>
                <w:b/>
                <w:sz w:val="48"/>
                <w:szCs w:val="48"/>
              </w:rPr>
              <w:t>B. UDDANNELSESPLAN</w:t>
            </w:r>
          </w:p>
        </w:tc>
      </w:tr>
      <w:tr w:rsidR="005E4B2C" w:rsidRPr="0092095B" w14:paraId="021D8B4D" w14:textId="77777777" w:rsidTr="00763E36">
        <w:tc>
          <w:tcPr>
            <w:tcW w:w="15701" w:type="dxa"/>
            <w:gridSpan w:val="3"/>
            <w:shd w:val="clear" w:color="auto" w:fill="E5B8B7"/>
            <w:tcMar>
              <w:top w:w="57" w:type="dxa"/>
              <w:bottom w:w="57" w:type="dxa"/>
            </w:tcMar>
          </w:tcPr>
          <w:p w14:paraId="1E4CC490" w14:textId="77777777" w:rsidR="005E4B2C" w:rsidRPr="0092095B" w:rsidRDefault="001F445F" w:rsidP="001F445F">
            <w:pPr>
              <w:jc w:val="center"/>
              <w:rPr>
                <w:rFonts w:ascii="Calibri" w:hAnsi="Calibri"/>
                <w:b/>
                <w:sz w:val="48"/>
                <w:szCs w:val="48"/>
              </w:rPr>
            </w:pPr>
            <w:r w:rsidRPr="001F445F">
              <w:rPr>
                <w:rFonts w:ascii="Calibri" w:hAnsi="Calibri"/>
                <w:b/>
                <w:sz w:val="36"/>
                <w:szCs w:val="36"/>
              </w:rPr>
              <w:t xml:space="preserve">Uddannelsesplan for </w:t>
            </w:r>
            <w:r>
              <w:rPr>
                <w:rFonts w:ascii="Calibri" w:hAnsi="Calibri"/>
                <w:b/>
                <w:sz w:val="36"/>
                <w:szCs w:val="36"/>
              </w:rPr>
              <w:t>1. praktik</w:t>
            </w:r>
            <w:r w:rsidR="00D67269">
              <w:rPr>
                <w:rFonts w:ascii="Calibri" w:hAnsi="Calibri"/>
                <w:b/>
                <w:sz w:val="36"/>
                <w:szCs w:val="36"/>
              </w:rPr>
              <w:t>periode</w:t>
            </w:r>
            <w:r>
              <w:rPr>
                <w:rFonts w:ascii="Calibri" w:hAnsi="Calibri"/>
                <w:b/>
                <w:sz w:val="36"/>
                <w:szCs w:val="36"/>
              </w:rPr>
              <w:t xml:space="preserve"> - Pædagogens praksis</w:t>
            </w:r>
          </w:p>
        </w:tc>
      </w:tr>
      <w:tr w:rsidR="000C6A40" w:rsidRPr="0092095B" w14:paraId="3C047FD8" w14:textId="77777777" w:rsidTr="00E52E44">
        <w:trPr>
          <w:trHeight w:val="624"/>
        </w:trPr>
        <w:tc>
          <w:tcPr>
            <w:tcW w:w="15701" w:type="dxa"/>
            <w:gridSpan w:val="3"/>
            <w:shd w:val="clear" w:color="auto" w:fill="auto"/>
            <w:tcMar>
              <w:top w:w="57" w:type="dxa"/>
              <w:bottom w:w="57" w:type="dxa"/>
            </w:tcMar>
          </w:tcPr>
          <w:p w14:paraId="4275CB49" w14:textId="77777777" w:rsidR="000C6A40" w:rsidRPr="00EA404D" w:rsidRDefault="000C6A40" w:rsidP="000C6A40">
            <w:pPr>
              <w:rPr>
                <w:rFonts w:ascii="Calibri" w:hAnsi="Calibri"/>
              </w:rPr>
            </w:pPr>
            <w:r w:rsidRPr="00EA404D">
              <w:rPr>
                <w:rFonts w:ascii="Calibri" w:hAnsi="Calibri"/>
              </w:rPr>
              <w:t>Grundfagligheden giver de studerende kompetencer til professionelt at støtte og facilitere børn, unge og voksnes udvikling, læring, trivsel, medborgerskab og dannelse.</w:t>
            </w:r>
          </w:p>
        </w:tc>
      </w:tr>
      <w:tr w:rsidR="000C6A40" w:rsidRPr="0092095B" w14:paraId="1785CD32" w14:textId="77777777" w:rsidTr="00763E36">
        <w:trPr>
          <w:trHeight w:val="795"/>
        </w:trPr>
        <w:tc>
          <w:tcPr>
            <w:tcW w:w="15701" w:type="dxa"/>
            <w:gridSpan w:val="3"/>
            <w:shd w:val="clear" w:color="auto" w:fill="auto"/>
            <w:tcMar>
              <w:top w:w="57" w:type="dxa"/>
              <w:bottom w:w="57" w:type="dxa"/>
            </w:tcMar>
          </w:tcPr>
          <w:p w14:paraId="13A96786" w14:textId="77777777" w:rsidR="000C6A40" w:rsidRPr="00A0356E" w:rsidRDefault="000C6A40" w:rsidP="000C6A40">
            <w:pPr>
              <w:pStyle w:val="NormalWeb"/>
              <w:spacing w:before="120" w:beforeAutospacing="0" w:after="120" w:afterAutospacing="0"/>
              <w:rPr>
                <w:rFonts w:ascii="Calibri" w:hAnsi="Calibri"/>
                <w:sz w:val="28"/>
                <w:szCs w:val="28"/>
              </w:rPr>
            </w:pPr>
            <w:r w:rsidRPr="00A0356E">
              <w:rPr>
                <w:rStyle w:val="bold1"/>
                <w:rFonts w:ascii="Calibri" w:hAnsi="Calibri"/>
                <w:sz w:val="28"/>
                <w:szCs w:val="28"/>
              </w:rPr>
              <w:t>Kompetenceområde:</w:t>
            </w:r>
            <w:r w:rsidRPr="00A0356E">
              <w:rPr>
                <w:rFonts w:ascii="Calibri" w:hAnsi="Calibri"/>
                <w:sz w:val="28"/>
                <w:szCs w:val="28"/>
              </w:rPr>
              <w:t xml:space="preserve"> </w:t>
            </w:r>
            <w:r w:rsidRPr="00A0356E">
              <w:rPr>
                <w:rFonts w:ascii="Calibri" w:hAnsi="Calibri"/>
                <w:b/>
                <w:sz w:val="28"/>
                <w:szCs w:val="28"/>
              </w:rPr>
              <w:t>Pædagogens praksis</w:t>
            </w:r>
            <w:r w:rsidRPr="00A0356E">
              <w:rPr>
                <w:rFonts w:ascii="Calibri" w:hAnsi="Calibri"/>
                <w:sz w:val="28"/>
                <w:szCs w:val="28"/>
              </w:rPr>
              <w:t xml:space="preserve"> </w:t>
            </w:r>
          </w:p>
          <w:p w14:paraId="64F5424A" w14:textId="77777777" w:rsidR="000C6A40" w:rsidRPr="00EA404D" w:rsidRDefault="000C6A40" w:rsidP="000C6A40">
            <w:pPr>
              <w:autoSpaceDE w:val="0"/>
              <w:autoSpaceDN w:val="0"/>
              <w:adjustRightInd w:val="0"/>
              <w:spacing w:before="120" w:after="120"/>
              <w:rPr>
                <w:rFonts w:ascii="Calibri" w:hAnsi="Calibri" w:cs="Tahoma"/>
              </w:rPr>
            </w:pPr>
            <w:r w:rsidRPr="00EA404D">
              <w:rPr>
                <w:rFonts w:ascii="Calibri" w:hAnsi="Calibri" w:cs="Tahoma"/>
              </w:rPr>
              <w:t>Området retter sig mod deltagelse i pædagogisk praksis inden for det pædagogiske arbejdsområde.</w:t>
            </w:r>
          </w:p>
          <w:p w14:paraId="2FFCFD15" w14:textId="77777777" w:rsidR="000C6A40" w:rsidRPr="00EA404D" w:rsidRDefault="000C6A40" w:rsidP="000C6A40">
            <w:pPr>
              <w:spacing w:before="120" w:after="120"/>
              <w:rPr>
                <w:rFonts w:ascii="Calibri" w:hAnsi="Calibri"/>
                <w:b/>
              </w:rPr>
            </w:pPr>
            <w:r w:rsidRPr="00A0356E">
              <w:rPr>
                <w:rFonts w:ascii="Calibri" w:hAnsi="Calibri" w:cs="Tahoma"/>
                <w:b/>
                <w:sz w:val="28"/>
                <w:szCs w:val="28"/>
              </w:rPr>
              <w:t>Kompetencemål:</w:t>
            </w:r>
            <w:r w:rsidRPr="00EA404D">
              <w:rPr>
                <w:rFonts w:ascii="Calibri" w:hAnsi="Calibri" w:cs="Tahoma"/>
              </w:rPr>
              <w:t xml:space="preserve"> De studerende kan begrunde, tilrettelægge, gennemføre og evaluere pædagogiske aktiviteter gennem deltagelse i pædagogisk praksis på praktikstedet, herunder vurdere egne læreprocesser i praksis.</w:t>
            </w:r>
          </w:p>
        </w:tc>
      </w:tr>
      <w:tr w:rsidR="00E52E44" w:rsidRPr="0092095B" w14:paraId="25706946" w14:textId="77777777" w:rsidTr="00BA1EF3">
        <w:trPr>
          <w:trHeight w:val="415"/>
        </w:trPr>
        <w:tc>
          <w:tcPr>
            <w:tcW w:w="3369" w:type="dxa"/>
            <w:shd w:val="clear" w:color="auto" w:fill="E5B8B7"/>
            <w:tcMar>
              <w:top w:w="57" w:type="dxa"/>
              <w:bottom w:w="57" w:type="dxa"/>
            </w:tcMar>
          </w:tcPr>
          <w:p w14:paraId="031DC458" w14:textId="77777777" w:rsidR="00E52E44" w:rsidRPr="00EA404D" w:rsidRDefault="00E52E44" w:rsidP="00E52E44">
            <w:pPr>
              <w:spacing w:after="120"/>
              <w:jc w:val="center"/>
              <w:rPr>
                <w:rFonts w:ascii="Calibri" w:hAnsi="Calibri"/>
              </w:rPr>
            </w:pPr>
            <w:r w:rsidRPr="00EA404D">
              <w:rPr>
                <w:rFonts w:ascii="Calibri" w:hAnsi="Calibri" w:cs="Tahoma"/>
                <w:b/>
                <w:sz w:val="28"/>
                <w:szCs w:val="28"/>
              </w:rPr>
              <w:t>Vidensmål</w:t>
            </w:r>
            <w:r w:rsidRPr="00EA404D">
              <w:rPr>
                <w:rFonts w:ascii="Calibri" w:hAnsi="Calibri" w:cs="Tahoma"/>
                <w:b/>
              </w:rPr>
              <w:br/>
            </w:r>
            <w:r w:rsidRPr="00EA404D">
              <w:rPr>
                <w:rFonts w:ascii="Calibri" w:hAnsi="Calibri" w:cs="Tahoma"/>
                <w:b/>
                <w:i/>
              </w:rPr>
              <w:t>Den studerende har viden om</w:t>
            </w:r>
          </w:p>
        </w:tc>
        <w:tc>
          <w:tcPr>
            <w:tcW w:w="3687" w:type="dxa"/>
            <w:shd w:val="clear" w:color="auto" w:fill="E5B8B7"/>
          </w:tcPr>
          <w:p w14:paraId="28021AE5" w14:textId="77777777" w:rsidR="00E52E44" w:rsidRPr="00EA404D" w:rsidRDefault="00E52E44" w:rsidP="00E52E44">
            <w:pPr>
              <w:jc w:val="center"/>
              <w:rPr>
                <w:rFonts w:ascii="Calibri" w:hAnsi="Calibri" w:cs="Tahoma"/>
                <w:b/>
                <w:sz w:val="28"/>
                <w:szCs w:val="28"/>
              </w:rPr>
            </w:pPr>
            <w:r w:rsidRPr="00EA404D">
              <w:rPr>
                <w:rFonts w:ascii="Calibri" w:hAnsi="Calibri" w:cs="Tahoma"/>
                <w:b/>
                <w:sz w:val="28"/>
                <w:szCs w:val="28"/>
              </w:rPr>
              <w:t>Færdighedsmål</w:t>
            </w:r>
          </w:p>
          <w:p w14:paraId="73CE7C23" w14:textId="77777777" w:rsidR="00E52E44" w:rsidRPr="00EA404D" w:rsidRDefault="00E52E44" w:rsidP="00E52E44">
            <w:pPr>
              <w:jc w:val="center"/>
              <w:rPr>
                <w:rFonts w:ascii="Calibri" w:hAnsi="Calibri"/>
              </w:rPr>
            </w:pPr>
            <w:r w:rsidRPr="00EA404D">
              <w:rPr>
                <w:rFonts w:ascii="Calibri" w:hAnsi="Calibri" w:cs="Tahoma"/>
                <w:b/>
                <w:i/>
              </w:rPr>
              <w:t>Den studerende kan</w:t>
            </w:r>
          </w:p>
        </w:tc>
        <w:tc>
          <w:tcPr>
            <w:tcW w:w="8645" w:type="dxa"/>
            <w:shd w:val="clear" w:color="auto" w:fill="E5B8B7"/>
          </w:tcPr>
          <w:p w14:paraId="537D3D5B" w14:textId="77777777" w:rsidR="00E52E44" w:rsidRPr="00EA404D" w:rsidRDefault="00E52E44" w:rsidP="00E52E44">
            <w:pPr>
              <w:spacing w:after="120"/>
              <w:rPr>
                <w:rFonts w:ascii="Calibri" w:hAnsi="Calibri" w:cs="Tahoma"/>
                <w:b/>
              </w:rPr>
            </w:pPr>
            <w:r w:rsidRPr="00EA404D">
              <w:rPr>
                <w:rFonts w:ascii="Calibri" w:hAnsi="Calibri" w:cs="Tahoma"/>
                <w:b/>
              </w:rPr>
              <w:t xml:space="preserve">Hvordan arbejder praktikstedet med dette? </w:t>
            </w:r>
          </w:p>
          <w:p w14:paraId="06A7A29B" w14:textId="77777777" w:rsidR="00E52E44" w:rsidRPr="00EA404D" w:rsidRDefault="00E52E44" w:rsidP="00E52E44">
            <w:pPr>
              <w:spacing w:after="120"/>
              <w:rPr>
                <w:rFonts w:ascii="Calibri" w:hAnsi="Calibri" w:cs="Tahoma"/>
                <w:b/>
              </w:rPr>
            </w:pPr>
            <w:r w:rsidRPr="00EA404D">
              <w:rPr>
                <w:rFonts w:ascii="Calibri" w:hAnsi="Calibri" w:cs="Tahoma"/>
                <w:b/>
              </w:rPr>
              <w:t>Hvordan kan studerende arbejde med dette på praktikstedet?</w:t>
            </w:r>
          </w:p>
          <w:p w14:paraId="6815BFEA" w14:textId="77777777" w:rsidR="00E52E44" w:rsidRPr="00EA404D" w:rsidRDefault="00E52E44" w:rsidP="00E52E44">
            <w:pPr>
              <w:spacing w:after="120"/>
              <w:rPr>
                <w:rFonts w:ascii="Calibri" w:hAnsi="Calibri" w:cs="Tahoma"/>
                <w:b/>
              </w:rPr>
            </w:pPr>
            <w:r w:rsidRPr="00EA404D">
              <w:rPr>
                <w:rFonts w:ascii="Calibri" w:hAnsi="Calibri" w:cs="Tahoma"/>
                <w:b/>
              </w:rPr>
              <w:t>Hvordan understøtter praktikstedet studerendes læring inden for dette?</w:t>
            </w:r>
          </w:p>
        </w:tc>
      </w:tr>
      <w:tr w:rsidR="00E52E44" w:rsidRPr="0092095B" w14:paraId="59EA14E9" w14:textId="77777777" w:rsidTr="00763E36">
        <w:trPr>
          <w:trHeight w:val="415"/>
        </w:trPr>
        <w:tc>
          <w:tcPr>
            <w:tcW w:w="3369" w:type="dxa"/>
            <w:shd w:val="clear" w:color="auto" w:fill="E5B8B7"/>
            <w:tcMar>
              <w:top w:w="57" w:type="dxa"/>
              <w:bottom w:w="57" w:type="dxa"/>
            </w:tcMar>
          </w:tcPr>
          <w:p w14:paraId="6483602B" w14:textId="77777777" w:rsidR="00E52E44" w:rsidRPr="00A66627" w:rsidRDefault="00E52E44" w:rsidP="00E52E44">
            <w:pPr>
              <w:spacing w:after="120"/>
              <w:rPr>
                <w:rFonts w:ascii="Calibri" w:hAnsi="Calibri" w:cs="Tahoma"/>
              </w:rPr>
            </w:pPr>
            <w:r w:rsidRPr="00A66627">
              <w:rPr>
                <w:rFonts w:ascii="Calibri" w:hAnsi="Calibri" w:cs="Tahoma"/>
              </w:rPr>
              <w:t>Praktikstedets målgrupper samt praktikstedets pædagog</w:t>
            </w:r>
            <w:r w:rsidR="001F5D22">
              <w:rPr>
                <w:rFonts w:ascii="Calibri" w:hAnsi="Calibri" w:cs="Tahoma"/>
              </w:rPr>
              <w:t>iske og samfundsmæssige opgaver</w:t>
            </w:r>
          </w:p>
        </w:tc>
        <w:tc>
          <w:tcPr>
            <w:tcW w:w="3687" w:type="dxa"/>
            <w:shd w:val="clear" w:color="auto" w:fill="E5B8B7"/>
          </w:tcPr>
          <w:p w14:paraId="1F0D453D" w14:textId="77777777" w:rsidR="00E52E44" w:rsidRPr="00A66627" w:rsidRDefault="00E52E44" w:rsidP="00E52E44">
            <w:pPr>
              <w:autoSpaceDE w:val="0"/>
              <w:autoSpaceDN w:val="0"/>
              <w:adjustRightInd w:val="0"/>
              <w:rPr>
                <w:rFonts w:ascii="Calibri" w:hAnsi="Calibri" w:cs="Tahoma"/>
              </w:rPr>
            </w:pPr>
            <w:r w:rsidRPr="00A66627">
              <w:rPr>
                <w:rFonts w:ascii="Calibri" w:hAnsi="Calibri" w:cs="Tahoma"/>
              </w:rPr>
              <w:t>Anvende viden om praktikstedets samfundsmæssige opgaver i tilrettelægge</w:t>
            </w:r>
            <w:r w:rsidR="001F5D22">
              <w:rPr>
                <w:rFonts w:ascii="Calibri" w:hAnsi="Calibri" w:cs="Tahoma"/>
              </w:rPr>
              <w:t>lsen af det pædagogiske arbejde</w:t>
            </w:r>
          </w:p>
        </w:tc>
        <w:tc>
          <w:tcPr>
            <w:tcW w:w="8645" w:type="dxa"/>
            <w:shd w:val="clear" w:color="auto" w:fill="FFFFFF"/>
          </w:tcPr>
          <w:p w14:paraId="73422CB3" w14:textId="07B10B65" w:rsidR="00D465A9" w:rsidRDefault="00B5343D" w:rsidP="00E52E44">
            <w:r>
              <w:t xml:space="preserve">Den studerende kan, via aktiv deltagelse i hverdagen, tilegne sig egne erfaringer med målgruppen. Dette ved at indgå i relation med børnene, men også ved at forholde sig nysgerrigt og undrende overfor de ansatte. </w:t>
            </w:r>
            <w:r w:rsidR="007562C0">
              <w:t xml:space="preserve">For at sikre barnets trivsel, udvikling, læring og dannelsesproces </w:t>
            </w:r>
            <w:r>
              <w:t xml:space="preserve">arbejder </w:t>
            </w:r>
            <w:r w:rsidR="007562C0">
              <w:t xml:space="preserve">vi </w:t>
            </w:r>
            <w:r>
              <w:t xml:space="preserve">med udgangspunkt i </w:t>
            </w:r>
            <w:r w:rsidR="00D465A9">
              <w:t>D</w:t>
            </w:r>
            <w:r>
              <w:t xml:space="preserve">en styrkede pædagogiske læreplan – vores udgave af denne kan findes på vores hjemmeside </w:t>
            </w:r>
            <w:hyperlink r:id="rId11" w:history="1">
              <w:r w:rsidR="00D465A9" w:rsidRPr="00BB3FA3">
                <w:rPr>
                  <w:rStyle w:val="Hyperlink"/>
                </w:rPr>
                <w:t>www.lillemyr.dk</w:t>
              </w:r>
            </w:hyperlink>
            <w:r w:rsidR="00D465A9">
              <w:t xml:space="preserve"> eller kan udleveres</w:t>
            </w:r>
            <w:r w:rsidR="00E3675D">
              <w:t xml:space="preserve"> i </w:t>
            </w:r>
            <w:r w:rsidR="005A048A">
              <w:t>praktikken, i</w:t>
            </w:r>
            <w:r w:rsidR="00D465A9">
              <w:t xml:space="preserve"> printet version. </w:t>
            </w:r>
          </w:p>
          <w:p w14:paraId="5B25F30D" w14:textId="2F770F75" w:rsidR="00B5343D" w:rsidRPr="0087487B" w:rsidRDefault="00D465A9" w:rsidP="007562C0">
            <w:r>
              <w:t>Vi har i Lillemyr forskellige materialer/ litteratur til rådighed</w:t>
            </w:r>
            <w:r w:rsidR="007562C0">
              <w:t>,</w:t>
            </w:r>
            <w:r>
              <w:t xml:space="preserve"> hvor den studerende kan hente </w:t>
            </w:r>
            <w:r w:rsidR="007562C0">
              <w:t>yderlig info</w:t>
            </w:r>
            <w:r>
              <w:t xml:space="preserve">/ny viden. </w:t>
            </w:r>
          </w:p>
        </w:tc>
      </w:tr>
      <w:tr w:rsidR="00E52E44" w:rsidRPr="0092095B" w14:paraId="679C5BE6" w14:textId="77777777" w:rsidTr="00BA1EF3">
        <w:trPr>
          <w:trHeight w:val="415"/>
        </w:trPr>
        <w:tc>
          <w:tcPr>
            <w:tcW w:w="3369" w:type="dxa"/>
            <w:shd w:val="clear" w:color="auto" w:fill="E5B8B7"/>
            <w:tcMar>
              <w:top w:w="57" w:type="dxa"/>
              <w:bottom w:w="57" w:type="dxa"/>
            </w:tcMar>
          </w:tcPr>
          <w:p w14:paraId="04310AA9" w14:textId="77777777" w:rsidR="00E52E44" w:rsidRPr="00A66627" w:rsidRDefault="00E52E44" w:rsidP="00E52E44">
            <w:pPr>
              <w:spacing w:after="120"/>
              <w:rPr>
                <w:rFonts w:ascii="Calibri" w:hAnsi="Calibri" w:cs="Tahoma"/>
              </w:rPr>
            </w:pPr>
            <w:r w:rsidRPr="00A66627">
              <w:rPr>
                <w:rFonts w:ascii="Calibri" w:hAnsi="Calibri" w:cs="Tahoma"/>
              </w:rPr>
              <w:t xml:space="preserve">Målsætning, tilrettelæggelse og organisering af pædagogisk </w:t>
            </w:r>
            <w:r w:rsidRPr="00A66627">
              <w:rPr>
                <w:rFonts w:ascii="Calibri" w:hAnsi="Calibri" w:cs="Tahoma"/>
              </w:rPr>
              <w:lastRenderedPageBreak/>
              <w:t>praksis, herunder o</w:t>
            </w:r>
            <w:r w:rsidR="001F5D22">
              <w:rPr>
                <w:rFonts w:ascii="Calibri" w:hAnsi="Calibri" w:cs="Tahoma"/>
              </w:rPr>
              <w:t>m pædagogiske metoders effekter</w:t>
            </w:r>
          </w:p>
        </w:tc>
        <w:tc>
          <w:tcPr>
            <w:tcW w:w="3687" w:type="dxa"/>
            <w:shd w:val="clear" w:color="auto" w:fill="E5B8B7"/>
          </w:tcPr>
          <w:p w14:paraId="6872AAF7" w14:textId="77777777" w:rsidR="00E52E44" w:rsidRPr="00A66627" w:rsidRDefault="00E52E44" w:rsidP="00E52E44">
            <w:pPr>
              <w:spacing w:after="120"/>
              <w:rPr>
                <w:rFonts w:ascii="Calibri" w:hAnsi="Calibri" w:cs="Tahoma"/>
              </w:rPr>
            </w:pPr>
            <w:r w:rsidRPr="00A66627">
              <w:rPr>
                <w:rFonts w:ascii="Calibri" w:hAnsi="Calibri" w:cs="Tahoma"/>
              </w:rPr>
              <w:lastRenderedPageBreak/>
              <w:t xml:space="preserve">Målsætte, tilrettelægge, gennemføre og evaluere pædagogisk praksis med </w:t>
            </w:r>
            <w:r w:rsidRPr="00A66627">
              <w:rPr>
                <w:rFonts w:ascii="Calibri" w:hAnsi="Calibri" w:cs="Tahoma"/>
              </w:rPr>
              <w:lastRenderedPageBreak/>
              <w:t xml:space="preserve">inddragelse af viden om effekten af </w:t>
            </w:r>
            <w:r w:rsidR="001F5D22">
              <w:rPr>
                <w:rFonts w:ascii="Calibri" w:hAnsi="Calibri" w:cs="Tahoma"/>
              </w:rPr>
              <w:t>forskellige pædagogiske metoder</w:t>
            </w:r>
          </w:p>
        </w:tc>
        <w:tc>
          <w:tcPr>
            <w:tcW w:w="8645" w:type="dxa"/>
            <w:shd w:val="clear" w:color="auto" w:fill="FFFFFF"/>
          </w:tcPr>
          <w:p w14:paraId="593D5804" w14:textId="0D334CE4" w:rsidR="00E52E44" w:rsidRDefault="007562C0" w:rsidP="00E52E44">
            <w:r>
              <w:lastRenderedPageBreak/>
              <w:t xml:space="preserve">Den studerende vil, udover de ugentlige vejledninger også deltage i ugentlige forberedelsesmøder, hvor det pædagogiske personale - i grupperne, forbereder og tilrettelægger pædagogiske aktiviteter for den kommende uge og efterfølgende </w:t>
            </w:r>
            <w:r>
              <w:lastRenderedPageBreak/>
              <w:t>evaluerer på disse. Herudover vil den studerende deltage i månedlige personale</w:t>
            </w:r>
            <w:r w:rsidR="00680B27">
              <w:t>- og s</w:t>
            </w:r>
            <w:r>
              <w:t xml:space="preserve">tuemøder, </w:t>
            </w:r>
            <w:r w:rsidR="005A048A">
              <w:t>med ”</w:t>
            </w:r>
            <w:r w:rsidR="00424C5A">
              <w:t>den studerendes”</w:t>
            </w:r>
            <w:r>
              <w:t xml:space="preserve"> punkt på dagsordenen.</w:t>
            </w:r>
          </w:p>
          <w:p w14:paraId="1215C111" w14:textId="2E0D821B" w:rsidR="00992D82" w:rsidRPr="0087487B" w:rsidRDefault="00992D82" w:rsidP="00E52E44">
            <w:r>
              <w:t>Vi forventer</w:t>
            </w:r>
            <w:r w:rsidR="00101926">
              <w:t xml:space="preserve"> derudover</w:t>
            </w:r>
            <w:r>
              <w:t xml:space="preserve"> at den </w:t>
            </w:r>
            <w:r w:rsidR="00101926">
              <w:t xml:space="preserve">studerende, </w:t>
            </w:r>
            <w:r>
              <w:t>med vejledning</w:t>
            </w:r>
            <w:r w:rsidR="00101926">
              <w:t>,</w:t>
            </w:r>
            <w:r>
              <w:t xml:space="preserve"> har mod på selv at tilrettelægge</w:t>
            </w:r>
            <w:r w:rsidR="00101926">
              <w:t xml:space="preserve">, udfører og evaluere en pædagogisk </w:t>
            </w:r>
            <w:r w:rsidR="00620C36">
              <w:t>aktivitet,</w:t>
            </w:r>
            <w:r w:rsidR="00101926">
              <w:t xml:space="preserve"> med dokumentation af refleksioner og erfaringer - før, under og efter denne. </w:t>
            </w:r>
          </w:p>
        </w:tc>
      </w:tr>
      <w:tr w:rsidR="00E52E44" w:rsidRPr="0092095B" w14:paraId="6E5D9A37" w14:textId="77777777" w:rsidTr="00BA1EF3">
        <w:trPr>
          <w:trHeight w:val="415"/>
        </w:trPr>
        <w:tc>
          <w:tcPr>
            <w:tcW w:w="3369" w:type="dxa"/>
            <w:shd w:val="clear" w:color="auto" w:fill="E5B8B7"/>
            <w:tcMar>
              <w:top w:w="57" w:type="dxa"/>
              <w:bottom w:w="57" w:type="dxa"/>
            </w:tcMar>
          </w:tcPr>
          <w:p w14:paraId="747E85A1" w14:textId="77777777" w:rsidR="00E52E44" w:rsidRPr="00A66627" w:rsidRDefault="00E52E44" w:rsidP="00E52E44">
            <w:pPr>
              <w:spacing w:after="120"/>
              <w:rPr>
                <w:rFonts w:ascii="Calibri" w:hAnsi="Calibri"/>
              </w:rPr>
            </w:pPr>
            <w:r w:rsidRPr="00A66627">
              <w:rPr>
                <w:rFonts w:ascii="Calibri" w:hAnsi="Calibri" w:cs="Tahoma"/>
              </w:rPr>
              <w:lastRenderedPageBreak/>
              <w:t>Evaluerings-, undersø</w:t>
            </w:r>
            <w:r w:rsidR="001F5D22">
              <w:rPr>
                <w:rFonts w:ascii="Calibri" w:hAnsi="Calibri" w:cs="Tahoma"/>
              </w:rPr>
              <w:t>gelses- og dokumentationsformer</w:t>
            </w:r>
          </w:p>
        </w:tc>
        <w:tc>
          <w:tcPr>
            <w:tcW w:w="3687" w:type="dxa"/>
            <w:shd w:val="clear" w:color="auto" w:fill="E5B8B7"/>
          </w:tcPr>
          <w:p w14:paraId="34D97417" w14:textId="77777777" w:rsidR="00E52E44" w:rsidRPr="00A66627" w:rsidRDefault="00E52E44" w:rsidP="00E52E44">
            <w:pPr>
              <w:spacing w:after="120"/>
              <w:rPr>
                <w:rFonts w:ascii="Calibri" w:hAnsi="Calibri"/>
              </w:rPr>
            </w:pPr>
            <w:r w:rsidRPr="00A66627">
              <w:rPr>
                <w:rFonts w:ascii="Calibri" w:hAnsi="Calibri" w:cs="Tahoma"/>
              </w:rPr>
              <w:t xml:space="preserve">Dokumentere og evaluere egen deltagelse i pædagogisk praksis, herunder reflektere over </w:t>
            </w:r>
            <w:r w:rsidR="001F5D22">
              <w:rPr>
                <w:rFonts w:ascii="Calibri" w:hAnsi="Calibri" w:cs="Tahoma"/>
              </w:rPr>
              <w:t>kvaliteten i egne læreprocesser</w:t>
            </w:r>
          </w:p>
        </w:tc>
        <w:tc>
          <w:tcPr>
            <w:tcW w:w="8645" w:type="dxa"/>
            <w:shd w:val="clear" w:color="auto" w:fill="FFFFFF"/>
          </w:tcPr>
          <w:p w14:paraId="154760E9" w14:textId="6720CCC2" w:rsidR="00E52E44" w:rsidRPr="0087487B" w:rsidRDefault="007562C0" w:rsidP="00E52E44">
            <w:r>
              <w:t>I Lillemyr skrives dagligt ”Dagbog” – denne videreformidling af dagens aktiviteter og oplevelser, samt det pædagogiske formål, til familierne</w:t>
            </w:r>
            <w:r w:rsidR="00992D82">
              <w:t xml:space="preserve"> -</w:t>
            </w:r>
            <w:r>
              <w:t>giver mulighed for at reflekterer over pra</w:t>
            </w:r>
            <w:r w:rsidR="00992D82">
              <w:t xml:space="preserve">ksis. Alle ansatte i Lillemyr skiftes </w:t>
            </w:r>
            <w:r w:rsidR="00C42544">
              <w:t>t</w:t>
            </w:r>
            <w:r w:rsidR="00992D82">
              <w:t xml:space="preserve">il at skive dagbog og dette vil ligeledes være den studerendes opgave én - to gange om ugen. </w:t>
            </w:r>
          </w:p>
        </w:tc>
      </w:tr>
      <w:tr w:rsidR="00E52E44" w:rsidRPr="0092095B" w14:paraId="758EDA8F" w14:textId="77777777" w:rsidTr="00BA1EF3">
        <w:trPr>
          <w:trHeight w:val="415"/>
        </w:trPr>
        <w:tc>
          <w:tcPr>
            <w:tcW w:w="3369" w:type="dxa"/>
            <w:shd w:val="clear" w:color="auto" w:fill="E5B8B7"/>
            <w:tcMar>
              <w:top w:w="57" w:type="dxa"/>
              <w:bottom w:w="57" w:type="dxa"/>
            </w:tcMar>
          </w:tcPr>
          <w:p w14:paraId="17F22C70" w14:textId="77777777" w:rsidR="00E52E44" w:rsidRPr="00A66627" w:rsidRDefault="00E52E44" w:rsidP="00E52E44">
            <w:pPr>
              <w:autoSpaceDE w:val="0"/>
              <w:autoSpaceDN w:val="0"/>
              <w:adjustRightInd w:val="0"/>
              <w:rPr>
                <w:rFonts w:ascii="Calibri" w:hAnsi="Calibri"/>
              </w:rPr>
            </w:pPr>
            <w:r w:rsidRPr="00A66627">
              <w:rPr>
                <w:rFonts w:ascii="Calibri" w:hAnsi="Calibri" w:cs="Tahoma"/>
              </w:rPr>
              <w:t>Såvel den sundhedsmæssige som den dannelsesmæssige betydning af sunde madvaner, måltidskultur, hygiejne og indeklima</w:t>
            </w:r>
          </w:p>
        </w:tc>
        <w:tc>
          <w:tcPr>
            <w:tcW w:w="3687" w:type="dxa"/>
            <w:shd w:val="clear" w:color="auto" w:fill="E5B8B7"/>
          </w:tcPr>
          <w:p w14:paraId="409F934A" w14:textId="77777777" w:rsidR="00E52E44" w:rsidRPr="00A66627" w:rsidRDefault="00E52E44" w:rsidP="00E52E44">
            <w:pPr>
              <w:spacing w:after="120"/>
              <w:rPr>
                <w:rFonts w:ascii="Calibri" w:hAnsi="Calibri"/>
              </w:rPr>
            </w:pPr>
            <w:r w:rsidRPr="00A66627">
              <w:rPr>
                <w:rFonts w:ascii="Calibri" w:hAnsi="Calibri" w:cs="Tahoma"/>
              </w:rPr>
              <w:t>Anvende viden om sundhed og sundhedsfremme i tilrettelæggelsen af det pædagogiske arbejde</w:t>
            </w:r>
          </w:p>
        </w:tc>
        <w:tc>
          <w:tcPr>
            <w:tcW w:w="8645" w:type="dxa"/>
            <w:shd w:val="clear" w:color="auto" w:fill="FFFFFF"/>
          </w:tcPr>
          <w:p w14:paraId="5BB2CDD2" w14:textId="2898E792" w:rsidR="007C4EE8" w:rsidRPr="0087487B" w:rsidRDefault="00101926" w:rsidP="00E52E44">
            <w:r>
              <w:t>I Lillemyr er vi ude i alt slags vejr, dette fordi vi arbejder med en bevidsthed om naturens positive påvirkninger på børns (og voksnes) nervesystem. Børnene introduceres til ”fra jord til bord” via køkkenhave og drivhus, der laves sundere snacks på bålet og der bruges primært gode, lokalt producerede, og</w:t>
            </w:r>
            <w:r w:rsidR="007C4EE8">
              <w:t>/</w:t>
            </w:r>
            <w:r>
              <w:t>eller økologiske råvarer i køkkenet</w:t>
            </w:r>
            <w:r w:rsidR="007C4EE8">
              <w:t xml:space="preserve"> – børnene deltager også i madlavning</w:t>
            </w:r>
            <w:r>
              <w:t xml:space="preserve">. Som sideeffekt til Covid-19 gør vi en del ud </w:t>
            </w:r>
            <w:r w:rsidR="007C4EE8">
              <w:t>håndvask</w:t>
            </w:r>
            <w:r>
              <w:t xml:space="preserve"> og</w:t>
            </w:r>
            <w:r w:rsidR="007C4EE8">
              <w:t xml:space="preserve"> god hånd</w:t>
            </w:r>
            <w:r>
              <w:t xml:space="preserve"> hygiejne generelt. </w:t>
            </w:r>
            <w:r w:rsidR="007C4EE8">
              <w:t>Den studerende vil have mulighed for at være en del af denne kultur og</w:t>
            </w:r>
            <w:r w:rsidR="00680B27">
              <w:t xml:space="preserve"> vil</w:t>
            </w:r>
            <w:r w:rsidR="007C4EE8">
              <w:t xml:space="preserve"> også kunne planlægge eventuelle aktiviteter med udgangspunkt i denne. </w:t>
            </w:r>
          </w:p>
        </w:tc>
      </w:tr>
      <w:tr w:rsidR="00763E36" w:rsidRPr="0087487B" w14:paraId="7E319C42" w14:textId="77777777" w:rsidTr="00BA1EF3">
        <w:tc>
          <w:tcPr>
            <w:tcW w:w="15701" w:type="dxa"/>
            <w:gridSpan w:val="3"/>
            <w:shd w:val="clear" w:color="auto" w:fill="E5B8B7"/>
            <w:tcMar>
              <w:top w:w="57" w:type="dxa"/>
              <w:bottom w:w="57" w:type="dxa"/>
            </w:tcMar>
          </w:tcPr>
          <w:p w14:paraId="0463A806" w14:textId="77777777" w:rsidR="00763E36" w:rsidRPr="00E52E44" w:rsidRDefault="00763E36" w:rsidP="00BA1EF3">
            <w:pPr>
              <w:rPr>
                <w:rFonts w:ascii="Calibri" w:hAnsi="Calibri"/>
                <w:b/>
              </w:rPr>
            </w:pPr>
            <w:r w:rsidRPr="00E52E44">
              <w:rPr>
                <w:rFonts w:ascii="Calibri" w:hAnsi="Calibri"/>
                <w:b/>
              </w:rPr>
              <w:t>An</w:t>
            </w:r>
            <w:r w:rsidR="00E52E44" w:rsidRPr="00E52E44">
              <w:rPr>
                <w:rFonts w:ascii="Calibri" w:hAnsi="Calibri"/>
                <w:b/>
              </w:rPr>
              <w:t>befalet litteratur i 1. praktik</w:t>
            </w:r>
          </w:p>
        </w:tc>
      </w:tr>
      <w:tr w:rsidR="00763E36" w14:paraId="67342237" w14:textId="77777777" w:rsidTr="00BA1EF3">
        <w:tc>
          <w:tcPr>
            <w:tcW w:w="15701" w:type="dxa"/>
            <w:gridSpan w:val="3"/>
            <w:tcMar>
              <w:top w:w="57" w:type="dxa"/>
              <w:bottom w:w="57" w:type="dxa"/>
            </w:tcMar>
          </w:tcPr>
          <w:p w14:paraId="50448504" w14:textId="35A74592" w:rsidR="00763E36" w:rsidRDefault="00992D82" w:rsidP="00BA1EF3">
            <w:hyperlink r:id="rId12" w:history="1">
              <w:r w:rsidRPr="00BB3FA3">
                <w:rPr>
                  <w:rStyle w:val="Hyperlink"/>
                </w:rPr>
                <w:t>www.lillemyr.dk</w:t>
              </w:r>
            </w:hyperlink>
            <w:r>
              <w:t xml:space="preserve"> – Den styrkede pædagogiske læreplan </w:t>
            </w:r>
          </w:p>
          <w:p w14:paraId="76A2ED3C" w14:textId="77777777" w:rsidR="00992D82" w:rsidRDefault="00992D82" w:rsidP="00BA1EF3"/>
          <w:p w14:paraId="6FAFB9CD" w14:textId="23F55B1C" w:rsidR="00763E36" w:rsidRDefault="00992D82" w:rsidP="00BA1EF3">
            <w:hyperlink r:id="rId13" w:history="1">
              <w:r w:rsidRPr="00BB3FA3">
                <w:rPr>
                  <w:rStyle w:val="Hyperlink"/>
                </w:rPr>
                <w:t>www.danskelove.dk/dagtilbudsloven</w:t>
              </w:r>
            </w:hyperlink>
          </w:p>
          <w:p w14:paraId="410162FA" w14:textId="77777777" w:rsidR="00992D82" w:rsidRDefault="00992D82" w:rsidP="00BA1EF3"/>
          <w:p w14:paraId="27786C29" w14:textId="6D7AA11B" w:rsidR="00992D82" w:rsidRDefault="00992D82" w:rsidP="00BA1EF3">
            <w:hyperlink r:id="rId14" w:history="1">
              <w:r w:rsidRPr="00BB3FA3">
                <w:rPr>
                  <w:rStyle w:val="Hyperlink"/>
                </w:rPr>
                <w:t>www.danskelove.dk/serviceloven</w:t>
              </w:r>
            </w:hyperlink>
            <w:r>
              <w:t xml:space="preserve"> </w:t>
            </w:r>
          </w:p>
          <w:p w14:paraId="0D1C6D4D" w14:textId="299EF61B" w:rsidR="00992D82" w:rsidRDefault="00992D82" w:rsidP="00BA1EF3"/>
          <w:p w14:paraId="00715592" w14:textId="55005E3A" w:rsidR="00992D82" w:rsidRDefault="00992D82" w:rsidP="00BA1EF3">
            <w:r>
              <w:t>Velkomstfolder – udleveres/fremsendes ved formøde.</w:t>
            </w:r>
          </w:p>
          <w:p w14:paraId="4B1A3634" w14:textId="77777777" w:rsidR="00992D82" w:rsidRDefault="00992D82" w:rsidP="00BA1EF3"/>
          <w:p w14:paraId="4377D506" w14:textId="77777777" w:rsidR="00763E36" w:rsidRDefault="00763E36" w:rsidP="00BA1EF3"/>
        </w:tc>
      </w:tr>
      <w:tr w:rsidR="00E52E44" w:rsidRPr="0092095B" w14:paraId="7A44C90C" w14:textId="77777777" w:rsidTr="00763E36">
        <w:tc>
          <w:tcPr>
            <w:tcW w:w="15701" w:type="dxa"/>
            <w:gridSpan w:val="3"/>
            <w:shd w:val="clear" w:color="auto" w:fill="E5B8B7"/>
            <w:tcMar>
              <w:top w:w="57" w:type="dxa"/>
              <w:bottom w:w="57" w:type="dxa"/>
            </w:tcMar>
            <w:vAlign w:val="center"/>
          </w:tcPr>
          <w:p w14:paraId="56118C6B" w14:textId="77777777" w:rsidR="00E52E44" w:rsidRPr="00641E61" w:rsidRDefault="00E52E44" w:rsidP="00E52E44">
            <w:pPr>
              <w:rPr>
                <w:rFonts w:ascii="Calibri" w:hAnsi="Calibri"/>
                <w:b/>
              </w:rPr>
            </w:pPr>
            <w:r w:rsidRPr="00641E61">
              <w:rPr>
                <w:rFonts w:ascii="Calibri" w:hAnsi="Calibri"/>
                <w:b/>
              </w:rPr>
              <w:t>Hvordan er praktikvejledningen organiseret og tilrettelagt?</w:t>
            </w:r>
          </w:p>
        </w:tc>
      </w:tr>
      <w:tr w:rsidR="00E52E44" w:rsidRPr="0092095B" w14:paraId="6FA35434" w14:textId="77777777" w:rsidTr="00E52E44">
        <w:tc>
          <w:tcPr>
            <w:tcW w:w="15701" w:type="dxa"/>
            <w:gridSpan w:val="3"/>
            <w:shd w:val="clear" w:color="auto" w:fill="auto"/>
            <w:tcMar>
              <w:top w:w="57" w:type="dxa"/>
              <w:bottom w:w="57" w:type="dxa"/>
            </w:tcMar>
            <w:vAlign w:val="center"/>
          </w:tcPr>
          <w:p w14:paraId="3BE1CBF1" w14:textId="3F4B1BBD" w:rsidR="00E52E44" w:rsidRPr="007C4EE8" w:rsidRDefault="007C4EE8" w:rsidP="00E52E44">
            <w:pPr>
              <w:rPr>
                <w:rFonts w:ascii="Calibri" w:hAnsi="Calibri"/>
                <w:bCs/>
              </w:rPr>
            </w:pPr>
            <w:r>
              <w:rPr>
                <w:rFonts w:ascii="Calibri" w:hAnsi="Calibri"/>
                <w:bCs/>
              </w:rPr>
              <w:lastRenderedPageBreak/>
              <w:t>Praktikvejledninger skemalægges 1,5 time hver uge. Den studerende</w:t>
            </w:r>
            <w:r w:rsidR="00620C36">
              <w:rPr>
                <w:rFonts w:ascii="Calibri" w:hAnsi="Calibri"/>
                <w:bCs/>
              </w:rPr>
              <w:t xml:space="preserve"> v</w:t>
            </w:r>
            <w:r>
              <w:rPr>
                <w:rFonts w:ascii="Calibri" w:hAnsi="Calibri"/>
                <w:bCs/>
              </w:rPr>
              <w:t>il</w:t>
            </w:r>
            <w:r w:rsidR="00620C36">
              <w:rPr>
                <w:rFonts w:ascii="Calibri" w:hAnsi="Calibri"/>
                <w:bCs/>
              </w:rPr>
              <w:t xml:space="preserve"> som udgangspunkt</w:t>
            </w:r>
            <w:r>
              <w:rPr>
                <w:rFonts w:ascii="Calibri" w:hAnsi="Calibri"/>
                <w:bCs/>
              </w:rPr>
              <w:t xml:space="preserve"> være tilknyttet samme </w:t>
            </w:r>
            <w:r w:rsidR="00620C36">
              <w:rPr>
                <w:rFonts w:ascii="Calibri" w:hAnsi="Calibri"/>
                <w:bCs/>
              </w:rPr>
              <w:t>børne</w:t>
            </w:r>
            <w:r>
              <w:rPr>
                <w:rFonts w:ascii="Calibri" w:hAnsi="Calibri"/>
                <w:bCs/>
              </w:rPr>
              <w:t xml:space="preserve">gruppe som praktikvejlederen, Den studerende er ansvarlig for </w:t>
            </w:r>
            <w:r w:rsidR="00620C36">
              <w:rPr>
                <w:rFonts w:ascii="Calibri" w:hAnsi="Calibri"/>
                <w:bCs/>
              </w:rPr>
              <w:t>en</w:t>
            </w:r>
            <w:r>
              <w:rPr>
                <w:rFonts w:ascii="Calibri" w:hAnsi="Calibri"/>
                <w:bCs/>
              </w:rPr>
              <w:t xml:space="preserve"> dagsord</w:t>
            </w:r>
            <w:r w:rsidR="00620C36">
              <w:rPr>
                <w:rFonts w:ascii="Calibri" w:hAnsi="Calibri"/>
                <w:bCs/>
              </w:rPr>
              <w:t>en inden vejledning</w:t>
            </w:r>
            <w:r>
              <w:rPr>
                <w:rFonts w:ascii="Calibri" w:hAnsi="Calibri"/>
                <w:bCs/>
              </w:rPr>
              <w:t xml:space="preserve"> – denne fremsendes på mail senest dagen i forvejen kl. 13</w:t>
            </w:r>
            <w:r w:rsidR="00620C36">
              <w:rPr>
                <w:rFonts w:ascii="Calibri" w:hAnsi="Calibri"/>
                <w:bCs/>
              </w:rPr>
              <w:t xml:space="preserve">. </w:t>
            </w:r>
            <w:r>
              <w:rPr>
                <w:rFonts w:ascii="Calibri" w:hAnsi="Calibri"/>
                <w:bCs/>
              </w:rPr>
              <w:t xml:space="preserve">Hvis praktikvejlederen er forhindret, </w:t>
            </w:r>
            <w:r w:rsidR="00620C36">
              <w:rPr>
                <w:rFonts w:ascii="Calibri" w:hAnsi="Calibri"/>
                <w:bCs/>
              </w:rPr>
              <w:t xml:space="preserve">tilbydes den studerende vejledning ved anden pædagog. </w:t>
            </w:r>
          </w:p>
          <w:p w14:paraId="6059BCAF" w14:textId="77777777" w:rsidR="00E52E44" w:rsidRDefault="00E52E44" w:rsidP="00E52E44">
            <w:pPr>
              <w:rPr>
                <w:rFonts w:ascii="Calibri" w:hAnsi="Calibri"/>
                <w:b/>
              </w:rPr>
            </w:pPr>
          </w:p>
          <w:p w14:paraId="6DA86122" w14:textId="77777777" w:rsidR="00E52E44" w:rsidRPr="00641E61" w:rsidRDefault="00E52E44" w:rsidP="00E52E44">
            <w:pPr>
              <w:rPr>
                <w:rFonts w:ascii="Calibri" w:hAnsi="Calibri"/>
                <w:b/>
              </w:rPr>
            </w:pPr>
          </w:p>
        </w:tc>
      </w:tr>
      <w:tr w:rsidR="00E52E44" w:rsidRPr="0092095B" w14:paraId="6D3DFD47" w14:textId="77777777" w:rsidTr="00E52E44">
        <w:tc>
          <w:tcPr>
            <w:tcW w:w="15701" w:type="dxa"/>
            <w:gridSpan w:val="3"/>
            <w:shd w:val="clear" w:color="auto" w:fill="E5B8B7"/>
            <w:tcMar>
              <w:top w:w="57" w:type="dxa"/>
              <w:bottom w:w="57" w:type="dxa"/>
            </w:tcMar>
            <w:vAlign w:val="center"/>
          </w:tcPr>
          <w:p w14:paraId="67E23CA9" w14:textId="77777777" w:rsidR="00E52E44" w:rsidRPr="00641E61" w:rsidRDefault="00E52E44" w:rsidP="00E52E44">
            <w:pPr>
              <w:rPr>
                <w:rFonts w:ascii="Calibri" w:hAnsi="Calibri"/>
                <w:b/>
              </w:rPr>
            </w:pPr>
            <w:r w:rsidRPr="00641E61">
              <w:rPr>
                <w:rFonts w:ascii="Calibri" w:hAnsi="Calibri"/>
                <w:b/>
              </w:rPr>
              <w:t>Hvordan inddrages den studerendes portfolio?</w:t>
            </w:r>
          </w:p>
        </w:tc>
      </w:tr>
      <w:tr w:rsidR="00E52E44" w:rsidRPr="0092095B" w14:paraId="0AA43A7B" w14:textId="77777777" w:rsidTr="000C4AFF">
        <w:tc>
          <w:tcPr>
            <w:tcW w:w="15701" w:type="dxa"/>
            <w:gridSpan w:val="3"/>
            <w:tcMar>
              <w:top w:w="57" w:type="dxa"/>
              <w:bottom w:w="57" w:type="dxa"/>
            </w:tcMar>
            <w:vAlign w:val="center"/>
          </w:tcPr>
          <w:p w14:paraId="29F57E5A" w14:textId="77777777" w:rsidR="00F5521F" w:rsidRPr="00620C36" w:rsidRDefault="00F5521F" w:rsidP="00F5521F">
            <w:pPr>
              <w:rPr>
                <w:rFonts w:ascii="Calibri" w:hAnsi="Calibri"/>
                <w:bCs/>
              </w:rPr>
            </w:pPr>
            <w:r>
              <w:rPr>
                <w:rFonts w:ascii="Calibri" w:hAnsi="Calibri"/>
                <w:bCs/>
              </w:rPr>
              <w:t xml:space="preserve">De dele af </w:t>
            </w:r>
            <w:proofErr w:type="spellStart"/>
            <w:r>
              <w:rPr>
                <w:rFonts w:ascii="Calibri" w:hAnsi="Calibri"/>
                <w:bCs/>
              </w:rPr>
              <w:t>portfolioen</w:t>
            </w:r>
            <w:proofErr w:type="spellEnd"/>
            <w:r>
              <w:rPr>
                <w:rFonts w:ascii="Calibri" w:hAnsi="Calibri"/>
                <w:bCs/>
              </w:rPr>
              <w:t xml:space="preserve">, som den studerende ønsker vejledningen på, fremsendes med dagsorden. Den studerende kan gå fra og skrive på sin </w:t>
            </w:r>
            <w:proofErr w:type="spellStart"/>
            <w:r>
              <w:rPr>
                <w:rFonts w:ascii="Calibri" w:hAnsi="Calibri"/>
                <w:bCs/>
              </w:rPr>
              <w:t>portfolio</w:t>
            </w:r>
            <w:proofErr w:type="spellEnd"/>
            <w:r>
              <w:rPr>
                <w:rFonts w:ascii="Calibri" w:hAnsi="Calibri"/>
                <w:bCs/>
              </w:rPr>
              <w:t xml:space="preserve"> i ”middagsstunden”, dette planlægges med vejleder/ledelse (ift. skemalægning). </w:t>
            </w:r>
          </w:p>
          <w:p w14:paraId="51A6E4CC" w14:textId="77777777" w:rsidR="00E52E44" w:rsidRPr="00641E61" w:rsidRDefault="00E52E44" w:rsidP="00385EF7">
            <w:pPr>
              <w:rPr>
                <w:rFonts w:ascii="Calibri" w:hAnsi="Calibri"/>
                <w:b/>
              </w:rPr>
            </w:pPr>
          </w:p>
        </w:tc>
      </w:tr>
    </w:tbl>
    <w:p w14:paraId="59644864" w14:textId="77777777" w:rsidR="00FC1C5F" w:rsidRPr="0092095B" w:rsidRDefault="00FC1C5F" w:rsidP="00542CA0">
      <w:pPr>
        <w:rPr>
          <w:rFonts w:ascii="Calibri" w:hAnsi="Calibri"/>
        </w:rPr>
      </w:pPr>
    </w:p>
    <w:p w14:paraId="7739F7A5" w14:textId="77777777" w:rsidR="00FC1C5F" w:rsidRPr="0092095B" w:rsidRDefault="00FC1C5F" w:rsidP="00542CA0">
      <w:pPr>
        <w:rPr>
          <w:rFonts w:ascii="Calibri" w:hAnsi="Calibri"/>
        </w:rPr>
      </w:pPr>
    </w:p>
    <w:p w14:paraId="05DE748C" w14:textId="77777777" w:rsidR="00C63017" w:rsidRPr="0092095B" w:rsidRDefault="00C63017" w:rsidP="00542CA0">
      <w:pPr>
        <w:rPr>
          <w:rFonts w:ascii="Calibri" w:hAnsi="Calibri"/>
        </w:rPr>
      </w:pPr>
    </w:p>
    <w:p w14:paraId="4229DF39" w14:textId="77777777" w:rsidR="00402F74" w:rsidRPr="0092095B" w:rsidRDefault="00402F74" w:rsidP="00542CA0">
      <w:pPr>
        <w:rPr>
          <w:rFonts w:ascii="Calibri" w:hAnsi="Calibri"/>
        </w:rPr>
      </w:pPr>
    </w:p>
    <w:p w14:paraId="5B6568AB" w14:textId="77777777" w:rsidR="00402F74" w:rsidRPr="0092095B" w:rsidRDefault="00402F74" w:rsidP="00542CA0">
      <w:pPr>
        <w:rPr>
          <w:rFonts w:ascii="Calibri" w:hAnsi="Calibri"/>
        </w:rPr>
      </w:pPr>
    </w:p>
    <w:p w14:paraId="5C6D5597" w14:textId="77777777" w:rsidR="00004FF4" w:rsidRPr="0092095B" w:rsidRDefault="00004FF4" w:rsidP="00542CA0">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3548"/>
        <w:gridCol w:w="8502"/>
      </w:tblGrid>
      <w:tr w:rsidR="00CB572C" w:rsidRPr="0092095B" w14:paraId="71EA5460" w14:textId="77777777" w:rsidTr="008A4445">
        <w:trPr>
          <w:trHeight w:val="785"/>
        </w:trPr>
        <w:tc>
          <w:tcPr>
            <w:tcW w:w="15560" w:type="dxa"/>
            <w:gridSpan w:val="3"/>
            <w:shd w:val="clear" w:color="auto" w:fill="A6A6A6"/>
            <w:tcMar>
              <w:top w:w="57" w:type="dxa"/>
              <w:bottom w:w="57" w:type="dxa"/>
            </w:tcMar>
          </w:tcPr>
          <w:p w14:paraId="69796A27" w14:textId="77777777" w:rsidR="00CB572C" w:rsidRPr="0092095B" w:rsidRDefault="001F445F" w:rsidP="000C4AFF">
            <w:pPr>
              <w:spacing w:before="120" w:after="120"/>
              <w:jc w:val="center"/>
              <w:rPr>
                <w:rFonts w:ascii="Calibri" w:hAnsi="Calibri"/>
                <w:b/>
                <w:sz w:val="48"/>
                <w:szCs w:val="48"/>
              </w:rPr>
            </w:pPr>
            <w:r>
              <w:rPr>
                <w:rFonts w:ascii="Calibri" w:hAnsi="Calibri"/>
              </w:rPr>
              <w:br w:type="page"/>
            </w:r>
            <w:r w:rsidR="007D5F16" w:rsidRPr="0092095B">
              <w:rPr>
                <w:rFonts w:ascii="Calibri" w:hAnsi="Calibri"/>
                <w:i/>
              </w:rPr>
              <w:br w:type="page"/>
            </w:r>
            <w:r w:rsidR="00CB572C" w:rsidRPr="0092095B">
              <w:rPr>
                <w:rFonts w:ascii="Calibri" w:hAnsi="Calibri"/>
                <w:b/>
                <w:sz w:val="48"/>
                <w:szCs w:val="48"/>
              </w:rPr>
              <w:t xml:space="preserve">C. Uddannelsesplan for </w:t>
            </w:r>
            <w:r w:rsidR="00A578F9">
              <w:rPr>
                <w:rFonts w:ascii="Calibri" w:hAnsi="Calibri"/>
                <w:b/>
                <w:sz w:val="48"/>
                <w:szCs w:val="48"/>
              </w:rPr>
              <w:t>2.</w:t>
            </w:r>
            <w:r w:rsidR="00CB572C" w:rsidRPr="0092095B">
              <w:rPr>
                <w:rFonts w:ascii="Calibri" w:hAnsi="Calibri"/>
                <w:b/>
                <w:sz w:val="48"/>
                <w:szCs w:val="48"/>
              </w:rPr>
              <w:t xml:space="preserve"> og </w:t>
            </w:r>
            <w:r w:rsidR="00A578F9">
              <w:rPr>
                <w:rFonts w:ascii="Calibri" w:hAnsi="Calibri"/>
                <w:b/>
                <w:sz w:val="48"/>
                <w:szCs w:val="48"/>
              </w:rPr>
              <w:t>3.</w:t>
            </w:r>
            <w:r w:rsidR="00CB572C" w:rsidRPr="0092095B">
              <w:rPr>
                <w:rFonts w:ascii="Calibri" w:hAnsi="Calibri"/>
                <w:b/>
                <w:sz w:val="48"/>
                <w:szCs w:val="48"/>
              </w:rPr>
              <w:t xml:space="preserve"> praktikperiode</w:t>
            </w:r>
          </w:p>
        </w:tc>
      </w:tr>
      <w:tr w:rsidR="005E4B2C" w:rsidRPr="005E4B2C" w14:paraId="1D6D8D5D" w14:textId="77777777" w:rsidTr="0087487B">
        <w:trPr>
          <w:trHeight w:val="140"/>
        </w:trPr>
        <w:tc>
          <w:tcPr>
            <w:tcW w:w="15560" w:type="dxa"/>
            <w:gridSpan w:val="3"/>
            <w:shd w:val="clear" w:color="auto" w:fill="C2D69B"/>
            <w:tcMar>
              <w:top w:w="57" w:type="dxa"/>
              <w:bottom w:w="57" w:type="dxa"/>
            </w:tcMar>
          </w:tcPr>
          <w:p w14:paraId="45B3CA88" w14:textId="77777777" w:rsidR="005E4B2C" w:rsidRPr="005E4B2C" w:rsidRDefault="00D63635" w:rsidP="005E4B2C">
            <w:pPr>
              <w:jc w:val="center"/>
              <w:rPr>
                <w:rFonts w:ascii="Calibri" w:hAnsi="Calibri" w:cs="Tahoma"/>
                <w:b/>
                <w:sz w:val="36"/>
                <w:szCs w:val="36"/>
              </w:rPr>
            </w:pPr>
            <w:r>
              <w:rPr>
                <w:rFonts w:ascii="Calibri" w:hAnsi="Calibri"/>
                <w:b/>
                <w:sz w:val="36"/>
                <w:szCs w:val="36"/>
              </w:rPr>
              <w:t>S</w:t>
            </w:r>
            <w:r w:rsidR="005E4B2C" w:rsidRPr="005E4B2C">
              <w:rPr>
                <w:rFonts w:ascii="Calibri" w:hAnsi="Calibri"/>
                <w:b/>
                <w:sz w:val="36"/>
                <w:szCs w:val="36"/>
              </w:rPr>
              <w:t>pecialiseringen: Dagtilbudspædagogik</w:t>
            </w:r>
            <w:r w:rsidR="005E4B2C" w:rsidRPr="005E4B2C">
              <w:rPr>
                <w:rFonts w:ascii="Calibri" w:hAnsi="Calibri" w:cs="Tahoma"/>
                <w:b/>
                <w:sz w:val="36"/>
                <w:szCs w:val="36"/>
              </w:rPr>
              <w:t xml:space="preserve"> </w:t>
            </w:r>
            <w:r w:rsidR="005E4B2C">
              <w:rPr>
                <w:rFonts w:ascii="Calibri" w:hAnsi="Calibri" w:cs="Tahoma"/>
                <w:b/>
                <w:sz w:val="36"/>
                <w:szCs w:val="36"/>
              </w:rPr>
              <w:t xml:space="preserve">- </w:t>
            </w:r>
            <w:r w:rsidR="005E4B2C" w:rsidRPr="005E4B2C">
              <w:rPr>
                <w:rFonts w:ascii="Calibri" w:hAnsi="Calibri" w:cs="Tahoma"/>
                <w:b/>
                <w:sz w:val="36"/>
                <w:szCs w:val="36"/>
              </w:rPr>
              <w:t>2. praktik</w:t>
            </w:r>
            <w:r w:rsidR="00A578F9">
              <w:rPr>
                <w:rFonts w:ascii="Calibri" w:hAnsi="Calibri" w:cs="Tahoma"/>
                <w:b/>
                <w:sz w:val="36"/>
                <w:szCs w:val="36"/>
              </w:rPr>
              <w:t>periode</w:t>
            </w:r>
          </w:p>
        </w:tc>
      </w:tr>
      <w:tr w:rsidR="000C4AFF" w:rsidRPr="0092095B" w14:paraId="18ADD585" w14:textId="77777777" w:rsidTr="0087487B">
        <w:trPr>
          <w:trHeight w:val="140"/>
        </w:trPr>
        <w:tc>
          <w:tcPr>
            <w:tcW w:w="15560" w:type="dxa"/>
            <w:gridSpan w:val="3"/>
            <w:shd w:val="clear" w:color="auto" w:fill="auto"/>
            <w:tcMar>
              <w:top w:w="57" w:type="dxa"/>
              <w:bottom w:w="57" w:type="dxa"/>
            </w:tcMar>
          </w:tcPr>
          <w:p w14:paraId="0ED4E6FB" w14:textId="77777777" w:rsidR="000C4AFF" w:rsidRPr="00F16F57" w:rsidRDefault="000C4AFF" w:rsidP="000C4AFF">
            <w:pPr>
              <w:rPr>
                <w:rFonts w:ascii="Calibri" w:hAnsi="Calibri" w:cs="Tahoma"/>
              </w:rPr>
            </w:pPr>
            <w:r w:rsidRPr="00F16F57">
              <w:rPr>
                <w:rFonts w:ascii="Calibri" w:hAnsi="Calibri" w:cs="Tahoma"/>
              </w:rPr>
              <w:t>Pædagoger med denne specialisering har særlige kompetencer til at arbejde inden for den del af det pædagogiske arbejdsområde, der retter sig mod 0–5-årige. De vil i særlig grad have kompetencer til at skabe og udvikle pædagogiske miljøer og aktiviteter, hvor der på et pædagogisk fagligt grundlag skabes optimale betingelser for et stimulerende og trygt børneliv</w:t>
            </w:r>
            <w:r>
              <w:rPr>
                <w:rFonts w:ascii="Calibri" w:hAnsi="Calibri" w:cs="Tahoma"/>
              </w:rPr>
              <w:t>.</w:t>
            </w:r>
          </w:p>
        </w:tc>
      </w:tr>
      <w:tr w:rsidR="000C4AFF" w:rsidRPr="0092095B" w14:paraId="13D672CE" w14:textId="77777777" w:rsidTr="0087487B">
        <w:trPr>
          <w:trHeight w:val="140"/>
        </w:trPr>
        <w:tc>
          <w:tcPr>
            <w:tcW w:w="15560" w:type="dxa"/>
            <w:gridSpan w:val="3"/>
            <w:shd w:val="clear" w:color="auto" w:fill="auto"/>
            <w:tcMar>
              <w:top w:w="57" w:type="dxa"/>
              <w:bottom w:w="57" w:type="dxa"/>
            </w:tcMar>
          </w:tcPr>
          <w:p w14:paraId="5FE51AD8" w14:textId="77777777" w:rsidR="000C4AFF" w:rsidRPr="00A0356E" w:rsidRDefault="000C4AFF" w:rsidP="000C4AFF">
            <w:pPr>
              <w:spacing w:after="60"/>
              <w:rPr>
                <w:rFonts w:ascii="Calibri" w:hAnsi="Calibri" w:cs="Tahoma"/>
                <w:b/>
                <w:sz w:val="28"/>
                <w:szCs w:val="28"/>
              </w:rPr>
            </w:pPr>
            <w:r w:rsidRPr="00A0356E">
              <w:rPr>
                <w:rFonts w:ascii="Calibri" w:hAnsi="Calibri" w:cs="Tahoma"/>
                <w:b/>
                <w:sz w:val="28"/>
                <w:szCs w:val="28"/>
              </w:rPr>
              <w:t xml:space="preserve">Kompetenceområde: Relation og kommunikation </w:t>
            </w:r>
          </w:p>
          <w:p w14:paraId="7343ADE7" w14:textId="77777777" w:rsidR="000C4AFF" w:rsidRPr="00F16F57" w:rsidRDefault="000C4AFF" w:rsidP="000C4AFF">
            <w:pPr>
              <w:autoSpaceDE w:val="0"/>
              <w:autoSpaceDN w:val="0"/>
              <w:adjustRightInd w:val="0"/>
              <w:spacing w:after="60"/>
              <w:rPr>
                <w:rFonts w:ascii="Calibri" w:hAnsi="Calibri" w:cs="Tahoma"/>
              </w:rPr>
            </w:pPr>
            <w:r w:rsidRPr="00FB08DE">
              <w:rPr>
                <w:rFonts w:ascii="Calibri" w:hAnsi="Calibri" w:cs="Tahoma"/>
              </w:rPr>
              <w:t>Området</w:t>
            </w:r>
            <w:r>
              <w:rPr>
                <w:rFonts w:ascii="Calibri" w:hAnsi="Calibri" w:cs="Tahoma"/>
                <w:b/>
              </w:rPr>
              <w:t xml:space="preserve"> </w:t>
            </w:r>
            <w:r w:rsidRPr="00F16F57">
              <w:rPr>
                <w:rFonts w:ascii="Calibri" w:hAnsi="Calibri" w:cs="Tahoma"/>
              </w:rPr>
              <w:t>retter sig mod relationer, samspil og kommunikation i pædagogisk praksis med 0-5-årige børn, herunder betydningen af børns forskellige livsbetingelser for trivsel, relationer og kommunikation.</w:t>
            </w:r>
          </w:p>
          <w:p w14:paraId="0673642B" w14:textId="77777777" w:rsidR="000C4AFF" w:rsidRPr="00F16F57" w:rsidRDefault="000C4AFF" w:rsidP="000C4AFF">
            <w:pPr>
              <w:spacing w:after="60"/>
              <w:rPr>
                <w:rFonts w:ascii="Calibri" w:hAnsi="Calibri" w:cs="Tahoma"/>
                <w:b/>
              </w:rPr>
            </w:pPr>
            <w:r w:rsidRPr="00A0356E">
              <w:rPr>
                <w:rFonts w:ascii="Calibri" w:hAnsi="Calibri" w:cs="Tahoma"/>
                <w:b/>
                <w:sz w:val="28"/>
                <w:szCs w:val="28"/>
              </w:rPr>
              <w:t>Kompetencemål:</w:t>
            </w:r>
            <w:r w:rsidRPr="00F16F57">
              <w:rPr>
                <w:rFonts w:ascii="Calibri" w:hAnsi="Calibri" w:cs="Tahoma"/>
              </w:rPr>
              <w:t xml:space="preserve"> Den studerende kan skabe relationer til det enkelte barn og børnegruppen, støtte børnene i at indgå i relationer til hinanden, støtte udviklingen af børns kommunikative kompetencer, beherske professionel kommunikation samt reflektere over sine egne evner til at kommunikere og indgå i relationer.</w:t>
            </w:r>
          </w:p>
        </w:tc>
      </w:tr>
      <w:tr w:rsidR="000C4AFF" w:rsidRPr="0092095B" w14:paraId="1647D5A9" w14:textId="77777777" w:rsidTr="00BA1EF3">
        <w:trPr>
          <w:trHeight w:val="140"/>
        </w:trPr>
        <w:tc>
          <w:tcPr>
            <w:tcW w:w="3510" w:type="dxa"/>
            <w:shd w:val="clear" w:color="auto" w:fill="C2D69B"/>
            <w:tcMar>
              <w:top w:w="57" w:type="dxa"/>
              <w:bottom w:w="57" w:type="dxa"/>
            </w:tcMar>
          </w:tcPr>
          <w:p w14:paraId="24FF109F" w14:textId="77777777" w:rsidR="000C4AFF" w:rsidRPr="00EA404D" w:rsidRDefault="000C4AFF" w:rsidP="000C4AFF">
            <w:pPr>
              <w:spacing w:after="120"/>
              <w:jc w:val="center"/>
              <w:rPr>
                <w:rFonts w:ascii="Calibri" w:hAnsi="Calibri"/>
              </w:rPr>
            </w:pPr>
            <w:r w:rsidRPr="003F5715">
              <w:rPr>
                <w:rFonts w:ascii="Calibri" w:hAnsi="Calibri" w:cs="Tahoma"/>
                <w:b/>
                <w:sz w:val="28"/>
                <w:szCs w:val="28"/>
              </w:rPr>
              <w:lastRenderedPageBreak/>
              <w:t>Vidensmål</w:t>
            </w:r>
            <w:r w:rsidRPr="003F5715">
              <w:rPr>
                <w:rFonts w:ascii="Calibri" w:hAnsi="Calibri" w:cs="Tahoma"/>
                <w:b/>
                <w:sz w:val="28"/>
                <w:szCs w:val="28"/>
              </w:rPr>
              <w:br/>
            </w:r>
            <w:r w:rsidRPr="00EA404D">
              <w:rPr>
                <w:rFonts w:ascii="Calibri" w:hAnsi="Calibri" w:cs="Tahoma"/>
                <w:b/>
                <w:i/>
              </w:rPr>
              <w:t>Den studerende har viden om</w:t>
            </w:r>
          </w:p>
        </w:tc>
        <w:tc>
          <w:tcPr>
            <w:tcW w:w="3548" w:type="dxa"/>
            <w:shd w:val="clear" w:color="auto" w:fill="C2D69B"/>
          </w:tcPr>
          <w:p w14:paraId="682D57AF" w14:textId="77777777" w:rsidR="000C4AFF" w:rsidRPr="003F5715" w:rsidRDefault="000C4AFF" w:rsidP="000C4AFF">
            <w:pPr>
              <w:jc w:val="center"/>
              <w:rPr>
                <w:rFonts w:ascii="Calibri" w:hAnsi="Calibri" w:cs="Tahoma"/>
                <w:b/>
                <w:sz w:val="28"/>
                <w:szCs w:val="28"/>
              </w:rPr>
            </w:pPr>
            <w:r w:rsidRPr="003F5715">
              <w:rPr>
                <w:rFonts w:ascii="Calibri" w:hAnsi="Calibri" w:cs="Tahoma"/>
                <w:b/>
                <w:sz w:val="28"/>
                <w:szCs w:val="28"/>
              </w:rPr>
              <w:t>Færdighedsmål</w:t>
            </w:r>
          </w:p>
          <w:p w14:paraId="2E89D00F" w14:textId="77777777" w:rsidR="000C4AFF" w:rsidRPr="00EA404D" w:rsidRDefault="000C4AFF" w:rsidP="000C4AFF">
            <w:pPr>
              <w:jc w:val="center"/>
              <w:rPr>
                <w:rFonts w:ascii="Calibri" w:hAnsi="Calibri"/>
                <w:i/>
              </w:rPr>
            </w:pPr>
            <w:r w:rsidRPr="00EA404D">
              <w:rPr>
                <w:rFonts w:ascii="Calibri" w:hAnsi="Calibri" w:cs="Tahoma"/>
                <w:b/>
                <w:i/>
              </w:rPr>
              <w:t>Den studerende kan</w:t>
            </w:r>
          </w:p>
        </w:tc>
        <w:tc>
          <w:tcPr>
            <w:tcW w:w="8502" w:type="dxa"/>
            <w:shd w:val="clear" w:color="auto" w:fill="C2D69B"/>
          </w:tcPr>
          <w:p w14:paraId="77FF901C" w14:textId="77777777" w:rsidR="000C4AFF" w:rsidRPr="00EA404D" w:rsidRDefault="000C4AFF" w:rsidP="000C4AFF">
            <w:pPr>
              <w:spacing w:after="120"/>
              <w:rPr>
                <w:rFonts w:ascii="Calibri" w:hAnsi="Calibri" w:cs="Tahoma"/>
                <w:b/>
              </w:rPr>
            </w:pPr>
            <w:r w:rsidRPr="00EA404D">
              <w:rPr>
                <w:rFonts w:ascii="Calibri" w:hAnsi="Calibri" w:cs="Tahoma"/>
                <w:b/>
              </w:rPr>
              <w:t xml:space="preserve">Hvordan arbejder praktikstedet med dette? </w:t>
            </w:r>
          </w:p>
          <w:p w14:paraId="22487903" w14:textId="77777777" w:rsidR="000C4AFF" w:rsidRPr="00EA404D" w:rsidRDefault="000C4AFF" w:rsidP="000C4AFF">
            <w:pPr>
              <w:spacing w:after="120"/>
              <w:rPr>
                <w:rFonts w:ascii="Calibri" w:hAnsi="Calibri" w:cs="Tahoma"/>
                <w:b/>
              </w:rPr>
            </w:pPr>
            <w:r w:rsidRPr="00EA404D">
              <w:rPr>
                <w:rFonts w:ascii="Calibri" w:hAnsi="Calibri" w:cs="Tahoma"/>
                <w:b/>
              </w:rPr>
              <w:t>Hvordan kan studerende arbejde med dette på praktikstedet?</w:t>
            </w:r>
          </w:p>
          <w:p w14:paraId="51571EDD" w14:textId="77777777" w:rsidR="000C4AFF" w:rsidRPr="00EA404D" w:rsidRDefault="000C4AFF" w:rsidP="000C4AFF">
            <w:pPr>
              <w:spacing w:after="120"/>
              <w:rPr>
                <w:rFonts w:ascii="Calibri" w:hAnsi="Calibri" w:cs="Tahoma"/>
                <w:b/>
              </w:rPr>
            </w:pPr>
            <w:r w:rsidRPr="00EA404D">
              <w:rPr>
                <w:rFonts w:ascii="Calibri" w:hAnsi="Calibri" w:cs="Tahoma"/>
                <w:b/>
              </w:rPr>
              <w:t xml:space="preserve">Hvordan understøtter praktikstedet studerendes læring inden for dette? </w:t>
            </w:r>
          </w:p>
        </w:tc>
      </w:tr>
      <w:tr w:rsidR="000C4AFF" w:rsidRPr="0092095B" w14:paraId="22607621" w14:textId="77777777" w:rsidTr="00BA1EF3">
        <w:trPr>
          <w:trHeight w:val="140"/>
        </w:trPr>
        <w:tc>
          <w:tcPr>
            <w:tcW w:w="3510" w:type="dxa"/>
            <w:shd w:val="clear" w:color="auto" w:fill="C2D69B"/>
            <w:tcMar>
              <w:top w:w="57" w:type="dxa"/>
              <w:bottom w:w="57" w:type="dxa"/>
            </w:tcMar>
          </w:tcPr>
          <w:p w14:paraId="5CDC71E9" w14:textId="77777777" w:rsidR="000C4AFF" w:rsidRPr="00EA404D" w:rsidRDefault="000C4AFF" w:rsidP="000C4AFF">
            <w:pPr>
              <w:spacing w:before="80" w:after="80"/>
              <w:rPr>
                <w:rFonts w:ascii="Calibri" w:hAnsi="Calibri" w:cs="Tahoma"/>
              </w:rPr>
            </w:pPr>
            <w:r w:rsidRPr="00EA404D">
              <w:rPr>
                <w:rFonts w:ascii="Calibri" w:hAnsi="Calibri" w:cs="Tahoma"/>
              </w:rPr>
              <w:t xml:space="preserve">Det 0-5 årige barns forudsætninger og udviklingsmuligheder, </w:t>
            </w:r>
            <w:r w:rsidR="001F5D22">
              <w:rPr>
                <w:rFonts w:ascii="Calibri" w:hAnsi="Calibri" w:cs="Tahoma"/>
              </w:rPr>
              <w:t>herunder børn med særlige behov</w:t>
            </w:r>
          </w:p>
        </w:tc>
        <w:tc>
          <w:tcPr>
            <w:tcW w:w="3548" w:type="dxa"/>
            <w:shd w:val="clear" w:color="auto" w:fill="C2D69B"/>
          </w:tcPr>
          <w:p w14:paraId="100AD65B" w14:textId="77777777" w:rsidR="000C4AFF" w:rsidRPr="00EA404D" w:rsidRDefault="000C4AFF" w:rsidP="000C4AFF">
            <w:pPr>
              <w:spacing w:before="120" w:after="120"/>
              <w:rPr>
                <w:rFonts w:ascii="Calibri" w:hAnsi="Calibri" w:cs="Tahoma"/>
              </w:rPr>
            </w:pPr>
            <w:r w:rsidRPr="00EA404D">
              <w:rPr>
                <w:rFonts w:ascii="Calibri" w:hAnsi="Calibri" w:cs="Tahoma"/>
              </w:rPr>
              <w:t>Tilrettelægge differentierede pædagogiske aktiviteter gennem analyse af børns forudsætninger, interaktion og kommunikation</w:t>
            </w:r>
          </w:p>
        </w:tc>
        <w:tc>
          <w:tcPr>
            <w:tcW w:w="8502" w:type="dxa"/>
            <w:shd w:val="clear" w:color="auto" w:fill="FFFFFF"/>
          </w:tcPr>
          <w:p w14:paraId="01DB16E4" w14:textId="5F271CDD" w:rsidR="00243575" w:rsidRDefault="005B2AB8" w:rsidP="000C4AFF">
            <w:r>
              <w:t xml:space="preserve">Den studerende kan få et indblik i </w:t>
            </w:r>
            <w:r w:rsidR="002B38A8">
              <w:t>de forskellige børns forudsætninger og udviklingsmuligheder ved at gøre sig tilgængelig</w:t>
            </w:r>
            <w:r w:rsidR="007C4DBA">
              <w:t xml:space="preserve"> for børnegruppen og ved at skabe gode tætte relationer til børne</w:t>
            </w:r>
            <w:r w:rsidR="00C50BC8">
              <w:t>gruppen, de</w:t>
            </w:r>
            <w:r w:rsidR="002B38A8">
              <w:t xml:space="preserve">tte </w:t>
            </w:r>
            <w:r w:rsidR="00360620">
              <w:t>med</w:t>
            </w:r>
            <w:r w:rsidR="00A8317C">
              <w:t xml:space="preserve"> udgangspunkt i </w:t>
            </w:r>
            <w:r w:rsidR="002B38A8">
              <w:t>aktiv</w:t>
            </w:r>
            <w:r w:rsidR="003369BA">
              <w:t xml:space="preserve"> </w:t>
            </w:r>
            <w:r w:rsidR="002B38A8">
              <w:t xml:space="preserve">deltagelse i </w:t>
            </w:r>
            <w:r w:rsidR="00FD2096">
              <w:t>den pædagogiske praksis</w:t>
            </w:r>
            <w:r w:rsidR="00360620">
              <w:t>.</w:t>
            </w:r>
            <w:r w:rsidR="00F4462A">
              <w:t xml:space="preserve"> </w:t>
            </w:r>
            <w:r w:rsidR="00782483">
              <w:t>Vi ha</w:t>
            </w:r>
            <w:r w:rsidR="007E3D24">
              <w:t>r</w:t>
            </w:r>
            <w:r w:rsidR="00782483">
              <w:t xml:space="preserve"> oftest børn, der har brug for en særlig opmærksomhed i alle børnegrupper og vi ser b</w:t>
            </w:r>
            <w:r w:rsidR="00D8559D">
              <w:t>ørnenes forskellighed</w:t>
            </w:r>
            <w:r w:rsidR="00243575">
              <w:t>,</w:t>
            </w:r>
            <w:r w:rsidR="00D8559D">
              <w:t xml:space="preserve"> som en ressource i fællesskabet. </w:t>
            </w:r>
          </w:p>
          <w:p w14:paraId="0ACE2B51" w14:textId="0D6BF678" w:rsidR="000C4AFF" w:rsidRPr="0087487B" w:rsidRDefault="00F4462A" w:rsidP="000C4AFF">
            <w:r>
              <w:t>Den studerende vil møde personale, der kan støtte, guide og vejlede i kontakten med barnet/børnegruppen og ligeledes guide og gå ved siden af i tilrettelæggelse af eventuelle aktiviteter.</w:t>
            </w:r>
          </w:p>
        </w:tc>
      </w:tr>
      <w:tr w:rsidR="000C4AFF" w:rsidRPr="0092095B" w14:paraId="6CC70764" w14:textId="77777777" w:rsidTr="00BA1EF3">
        <w:trPr>
          <w:trHeight w:val="140"/>
        </w:trPr>
        <w:tc>
          <w:tcPr>
            <w:tcW w:w="3510" w:type="dxa"/>
            <w:shd w:val="clear" w:color="auto" w:fill="C2D69B"/>
            <w:tcMar>
              <w:top w:w="57" w:type="dxa"/>
              <w:bottom w:w="57" w:type="dxa"/>
            </w:tcMar>
          </w:tcPr>
          <w:p w14:paraId="69A09033" w14:textId="77777777" w:rsidR="000C4AFF" w:rsidRPr="00EA404D" w:rsidRDefault="000C4AFF" w:rsidP="000C4AFF">
            <w:pPr>
              <w:spacing w:before="80" w:after="80"/>
              <w:rPr>
                <w:rFonts w:ascii="Calibri" w:hAnsi="Calibri" w:cs="Tahoma"/>
              </w:rPr>
            </w:pPr>
            <w:r w:rsidRPr="00EA404D">
              <w:rPr>
                <w:rFonts w:ascii="Calibri" w:hAnsi="Calibri" w:cs="Tahoma"/>
              </w:rPr>
              <w:t>Samspil og interaktion samt relationernes betydning for det 0-5 årige barns leg, læring, socialisering, trivsel og udvikling</w:t>
            </w:r>
          </w:p>
        </w:tc>
        <w:tc>
          <w:tcPr>
            <w:tcW w:w="3548" w:type="dxa"/>
            <w:shd w:val="clear" w:color="auto" w:fill="C2D69B"/>
          </w:tcPr>
          <w:p w14:paraId="4FC8E7EB" w14:textId="77777777" w:rsidR="000C4AFF" w:rsidRPr="00EA404D" w:rsidRDefault="000C4AFF" w:rsidP="000C4AFF">
            <w:pPr>
              <w:spacing w:before="120" w:after="120"/>
              <w:rPr>
                <w:rFonts w:ascii="Calibri" w:hAnsi="Calibri" w:cs="Tahoma"/>
              </w:rPr>
            </w:pPr>
            <w:r w:rsidRPr="00EA404D">
              <w:rPr>
                <w:rFonts w:ascii="Calibri" w:hAnsi="Calibri" w:cs="Tahoma"/>
              </w:rPr>
              <w:t>Skabe nærværende relationer og understøtte det enkelte barns udfoldelses- og delta</w:t>
            </w:r>
            <w:r w:rsidR="001F5D22">
              <w:rPr>
                <w:rFonts w:ascii="Calibri" w:hAnsi="Calibri" w:cs="Tahoma"/>
              </w:rPr>
              <w:t>gelsesmuligheder i fællesskabet</w:t>
            </w:r>
          </w:p>
        </w:tc>
        <w:tc>
          <w:tcPr>
            <w:tcW w:w="8502" w:type="dxa"/>
            <w:shd w:val="clear" w:color="auto" w:fill="FFFFFF"/>
          </w:tcPr>
          <w:p w14:paraId="6975F1B8" w14:textId="27907BAA" w:rsidR="000C4AFF" w:rsidRPr="0087487B" w:rsidRDefault="004B7253" w:rsidP="000C4AFF">
            <w:r>
              <w:t xml:space="preserve">Den gode relation både i barn-barn relationen, men også i barn-voksen relationen </w:t>
            </w:r>
            <w:r w:rsidR="00142EDC">
              <w:t>har betydning</w:t>
            </w:r>
            <w:r>
              <w:t xml:space="preserve"> for barnets trivsel og udviklingsmuligheder. </w:t>
            </w:r>
            <w:proofErr w:type="spellStart"/>
            <w:r>
              <w:t>Relationsarbejdet</w:t>
            </w:r>
            <w:proofErr w:type="spellEnd"/>
            <w:r>
              <w:t xml:space="preserve"> er derfor noget vi har i fokus, i hverdagen, og noget vi, i den pædagogiske praksis, arbejder bevidst og målrettet med. </w:t>
            </w:r>
          </w:p>
        </w:tc>
      </w:tr>
      <w:tr w:rsidR="000C4AFF" w:rsidRPr="0092095B" w14:paraId="1945C41A" w14:textId="77777777" w:rsidTr="00BA1EF3">
        <w:trPr>
          <w:trHeight w:val="140"/>
        </w:trPr>
        <w:tc>
          <w:tcPr>
            <w:tcW w:w="3510" w:type="dxa"/>
            <w:shd w:val="clear" w:color="auto" w:fill="C2D69B"/>
            <w:tcMar>
              <w:top w:w="57" w:type="dxa"/>
              <w:bottom w:w="57" w:type="dxa"/>
            </w:tcMar>
          </w:tcPr>
          <w:p w14:paraId="2A738895" w14:textId="77777777" w:rsidR="000C4AFF" w:rsidRPr="00EA404D" w:rsidRDefault="000C4AFF" w:rsidP="000C4AFF">
            <w:pPr>
              <w:spacing w:before="80" w:after="80"/>
              <w:rPr>
                <w:rFonts w:ascii="Calibri" w:hAnsi="Calibri"/>
              </w:rPr>
            </w:pPr>
            <w:r w:rsidRPr="00EA404D">
              <w:rPr>
                <w:rFonts w:ascii="Calibri" w:hAnsi="Calibri" w:cs="Tahoma"/>
                <w:color w:val="000000"/>
              </w:rPr>
              <w:t>Dialog og professionel kommunikation</w:t>
            </w:r>
          </w:p>
        </w:tc>
        <w:tc>
          <w:tcPr>
            <w:tcW w:w="3548" w:type="dxa"/>
            <w:shd w:val="clear" w:color="auto" w:fill="C2D69B"/>
          </w:tcPr>
          <w:p w14:paraId="2D4B7C58" w14:textId="77777777" w:rsidR="000C4AFF" w:rsidRPr="00EA404D" w:rsidRDefault="000C4AFF" w:rsidP="000C4AFF">
            <w:pPr>
              <w:spacing w:before="120" w:after="120"/>
              <w:rPr>
                <w:rFonts w:ascii="Calibri" w:hAnsi="Calibri"/>
              </w:rPr>
            </w:pPr>
            <w:r w:rsidRPr="00EA404D">
              <w:rPr>
                <w:rFonts w:ascii="Calibri" w:hAnsi="Calibri" w:cs="Tahoma"/>
                <w:color w:val="000000"/>
              </w:rPr>
              <w:t>Kommunikere nuanceret, præcist og forståeligt med børn, familier og kolleger</w:t>
            </w:r>
          </w:p>
        </w:tc>
        <w:tc>
          <w:tcPr>
            <w:tcW w:w="8502" w:type="dxa"/>
            <w:shd w:val="clear" w:color="auto" w:fill="FFFFFF"/>
          </w:tcPr>
          <w:p w14:paraId="43EE08FF" w14:textId="789FEBBC" w:rsidR="000C4AFF" w:rsidRDefault="004F3FD3" w:rsidP="000C4AFF">
            <w:r>
              <w:t>Det vil blive forventet af den studerende</w:t>
            </w:r>
            <w:r w:rsidR="00572CE3">
              <w:t>,</w:t>
            </w:r>
            <w:r>
              <w:t xml:space="preserve"> at </w:t>
            </w:r>
            <w:r w:rsidR="000E62C9">
              <w:t>h*n selv for</w:t>
            </w:r>
            <w:r w:rsidR="00572CE3">
              <w:t>m</w:t>
            </w:r>
            <w:r w:rsidR="000E62C9">
              <w:t>år at præsentere sig for forældregruppen</w:t>
            </w:r>
            <w:r w:rsidR="00572CE3">
              <w:t xml:space="preserve">. Da den gode relation - </w:t>
            </w:r>
            <w:r w:rsidR="000E62C9">
              <w:t>også i forældresamarbejdet</w:t>
            </w:r>
            <w:r w:rsidR="00572CE3">
              <w:t xml:space="preserve"> -</w:t>
            </w:r>
            <w:r w:rsidR="000E62C9">
              <w:t xml:space="preserve"> er</w:t>
            </w:r>
            <w:r w:rsidR="007B5794">
              <w:t xml:space="preserve"> vigtig for hvorvidt familien føler sig </w:t>
            </w:r>
            <w:r w:rsidR="00D456D6">
              <w:t>tryg</w:t>
            </w:r>
            <w:r w:rsidR="007B5794">
              <w:t xml:space="preserve">, set og </w:t>
            </w:r>
            <w:r w:rsidR="00D456D6">
              <w:t>forstået</w:t>
            </w:r>
            <w:r w:rsidR="007B5794">
              <w:t xml:space="preserve"> i Lillemyr. Vi møder </w:t>
            </w:r>
            <w:r w:rsidR="00D456D6">
              <w:t>forældrene med en forståelse for at de kender deres barn</w:t>
            </w:r>
            <w:r w:rsidR="00572CE3">
              <w:t xml:space="preserve"> bedst</w:t>
            </w:r>
            <w:r w:rsidR="000251BE">
              <w:t>. V</w:t>
            </w:r>
            <w:r w:rsidR="00572CE3">
              <w:t xml:space="preserve">i bestræber os på at </w:t>
            </w:r>
            <w:r w:rsidR="00017FC0">
              <w:t xml:space="preserve">fortælle en god historie, fra barnets hverdag, til forældrene </w:t>
            </w:r>
            <w:r w:rsidR="00374D3D">
              <w:t>ved afhentning</w:t>
            </w:r>
            <w:r w:rsidR="00A825B7">
              <w:t xml:space="preserve">. </w:t>
            </w:r>
          </w:p>
          <w:p w14:paraId="21BCC897" w14:textId="7207A4FF" w:rsidR="00E6184A" w:rsidRDefault="00A825B7" w:rsidP="000C4AFF">
            <w:r>
              <w:t>Vi forventer ligeledes at den studerende deltager aktivt i diskussioner</w:t>
            </w:r>
            <w:r w:rsidR="00142EDC">
              <w:t xml:space="preserve"> samt er en del af sparringsteamet på personalemøder, stuemøder</w:t>
            </w:r>
            <w:r w:rsidR="00237CFD">
              <w:t xml:space="preserve"> og </w:t>
            </w:r>
            <w:r w:rsidR="00142EDC">
              <w:t>til forberedelsesmøderne</w:t>
            </w:r>
            <w:r w:rsidR="00F7279C">
              <w:t xml:space="preserve"> </w:t>
            </w:r>
            <w:r w:rsidR="009C3DA7">
              <w:t>–</w:t>
            </w:r>
            <w:r w:rsidR="0082298F">
              <w:t xml:space="preserve">dette ved at byde ind, </w:t>
            </w:r>
            <w:r w:rsidR="00684902">
              <w:t xml:space="preserve">ved at </w:t>
            </w:r>
            <w:r w:rsidR="0082298F">
              <w:t>være lydhør og ved at</w:t>
            </w:r>
            <w:r w:rsidR="00684902">
              <w:t xml:space="preserve"> øve sig i </w:t>
            </w:r>
            <w:r w:rsidR="005659BE">
              <w:t>fagligargumentation.</w:t>
            </w:r>
            <w:r w:rsidR="0082298F">
              <w:t xml:space="preserve"> </w:t>
            </w:r>
            <w:r w:rsidR="009C3DA7">
              <w:t xml:space="preserve"> </w:t>
            </w:r>
            <w:r w:rsidR="005659BE">
              <w:t>P</w:t>
            </w:r>
            <w:r w:rsidR="009C3DA7">
              <w:t>å disse møder vil der også være mulighed for at deltage i planlægning af evt. forældresamtaler</w:t>
            </w:r>
            <w:r w:rsidR="00A32D0F">
              <w:t>.</w:t>
            </w:r>
          </w:p>
          <w:p w14:paraId="1BB5E600" w14:textId="0FD04C21" w:rsidR="00A825B7" w:rsidRPr="0087487B" w:rsidRDefault="00A32D0F" w:rsidP="000C4AFF">
            <w:r>
              <w:t>Den studerende vil</w:t>
            </w:r>
            <w:r w:rsidR="005659BE">
              <w:t xml:space="preserve">, </w:t>
            </w:r>
            <w:r w:rsidR="00E6184A">
              <w:t>om nødvendigt</w:t>
            </w:r>
            <w:r w:rsidR="005659BE">
              <w:t>,</w:t>
            </w:r>
            <w:r w:rsidR="00E6184A">
              <w:t xml:space="preserve"> blive guidet og vejledt, i hensigtsmæssig </w:t>
            </w:r>
            <w:r w:rsidR="00385FAB">
              <w:t xml:space="preserve">og præcis </w:t>
            </w:r>
            <w:r w:rsidR="00E6184A">
              <w:t xml:space="preserve">kommunikation med </w:t>
            </w:r>
            <w:r w:rsidR="0040263B">
              <w:t xml:space="preserve">børnegruppen. </w:t>
            </w:r>
          </w:p>
          <w:p w14:paraId="1DDBEDFD" w14:textId="77777777" w:rsidR="000C4AFF" w:rsidRPr="0087487B" w:rsidRDefault="000C4AFF" w:rsidP="000C4AFF"/>
        </w:tc>
      </w:tr>
      <w:tr w:rsidR="000C4AFF" w:rsidRPr="0092095B" w14:paraId="503D3668" w14:textId="77777777" w:rsidTr="00BA1EF3">
        <w:trPr>
          <w:trHeight w:val="140"/>
        </w:trPr>
        <w:tc>
          <w:tcPr>
            <w:tcW w:w="3510" w:type="dxa"/>
            <w:shd w:val="clear" w:color="auto" w:fill="C2D69B"/>
            <w:tcMar>
              <w:top w:w="57" w:type="dxa"/>
              <w:bottom w:w="57" w:type="dxa"/>
            </w:tcMar>
          </w:tcPr>
          <w:p w14:paraId="2480CDF9" w14:textId="77777777" w:rsidR="000C4AFF" w:rsidRPr="00EA404D" w:rsidRDefault="000C4AFF" w:rsidP="000C4AFF">
            <w:pPr>
              <w:spacing w:before="80" w:after="80"/>
              <w:rPr>
                <w:rFonts w:ascii="Calibri" w:hAnsi="Calibri" w:cs="Tahoma"/>
                <w:color w:val="000000"/>
              </w:rPr>
            </w:pPr>
            <w:r w:rsidRPr="00EA404D">
              <w:rPr>
                <w:rFonts w:ascii="Calibri" w:hAnsi="Calibri" w:cs="Tahoma"/>
                <w:color w:val="000000"/>
              </w:rPr>
              <w:lastRenderedPageBreak/>
              <w:t>Leg, legeteori og legekulturer</w:t>
            </w:r>
          </w:p>
        </w:tc>
        <w:tc>
          <w:tcPr>
            <w:tcW w:w="3548" w:type="dxa"/>
            <w:shd w:val="clear" w:color="auto" w:fill="C2D69B"/>
          </w:tcPr>
          <w:p w14:paraId="7C6A8998" w14:textId="77777777" w:rsidR="000C4AFF" w:rsidRPr="00EA404D" w:rsidRDefault="001F5D22" w:rsidP="000C4AFF">
            <w:pPr>
              <w:spacing w:before="120" w:after="120"/>
              <w:rPr>
                <w:rFonts w:ascii="Calibri" w:hAnsi="Calibri" w:cs="Tahoma"/>
                <w:color w:val="000000"/>
              </w:rPr>
            </w:pPr>
            <w:r>
              <w:rPr>
                <w:rFonts w:ascii="Calibri" w:hAnsi="Calibri" w:cs="Tahoma"/>
                <w:color w:val="000000"/>
              </w:rPr>
              <w:t>Rammesætte børns leg</w:t>
            </w:r>
          </w:p>
        </w:tc>
        <w:tc>
          <w:tcPr>
            <w:tcW w:w="8502" w:type="dxa"/>
            <w:shd w:val="clear" w:color="auto" w:fill="FFFFFF"/>
          </w:tcPr>
          <w:p w14:paraId="19C2B5FE" w14:textId="12F937A4" w:rsidR="000C4AFF" w:rsidRDefault="007A683E" w:rsidP="000C4AFF">
            <w:r>
              <w:t xml:space="preserve">Vi </w:t>
            </w:r>
            <w:r w:rsidR="00837CD4">
              <w:t>vejleder og støtter børnene i legen, dette via aktiv deltagelse – dette kan både være i form af at gå bagved, ved siden af eller foran i legerelationen. Vi bestræber os på at alle børn har gode og tætte legerelationer</w:t>
            </w:r>
            <w:r w:rsidR="008642FC">
              <w:t xml:space="preserve"> – det er hermed også den studerendes </w:t>
            </w:r>
            <w:r w:rsidR="00352B65">
              <w:t>opgave</w:t>
            </w:r>
            <w:r w:rsidR="00766F59">
              <w:t>,</w:t>
            </w:r>
            <w:r w:rsidR="00352B65">
              <w:t xml:space="preserve"> at hjælpe børn med at aflæse og afkode reaktionsmøn</w:t>
            </w:r>
            <w:r w:rsidR="00766F59">
              <w:t xml:space="preserve">stre – i denne proces vil der </w:t>
            </w:r>
            <w:r w:rsidR="00477047">
              <w:t>være rig</w:t>
            </w:r>
            <w:r w:rsidR="00766F59">
              <w:t xml:space="preserve"> mulighed for </w:t>
            </w:r>
            <w:r w:rsidR="00FC2082">
              <w:t xml:space="preserve">at tillære sig viden om leg og legekulturer. </w:t>
            </w:r>
          </w:p>
          <w:p w14:paraId="5179FF1F" w14:textId="1E33B3C2" w:rsidR="003C69A3" w:rsidRPr="0087487B" w:rsidRDefault="00D440C5" w:rsidP="000C4AFF">
            <w:r>
              <w:t xml:space="preserve">Der vil være mulighed for at lege forskellige rammesatte /regel lege </w:t>
            </w:r>
            <w:r w:rsidR="00FF2740">
              <w:t xml:space="preserve">i vores udearealer – </w:t>
            </w:r>
            <w:r w:rsidR="00762310">
              <w:t>disse kræver som oftest voksendeltagelse og kan være en mulighed</w:t>
            </w:r>
            <w:r w:rsidR="00586BFC">
              <w:t>,</w:t>
            </w:r>
            <w:r w:rsidR="00762310">
              <w:t xml:space="preserve"> for </w:t>
            </w:r>
            <w:r w:rsidR="00586BFC">
              <w:t xml:space="preserve">at den studerende, kan øve sig i at rammesætte legen. </w:t>
            </w:r>
          </w:p>
        </w:tc>
      </w:tr>
      <w:tr w:rsidR="000C4AFF" w:rsidRPr="0092095B" w14:paraId="76EC72DE" w14:textId="77777777" w:rsidTr="00BA1EF3">
        <w:trPr>
          <w:trHeight w:val="140"/>
        </w:trPr>
        <w:tc>
          <w:tcPr>
            <w:tcW w:w="3510" w:type="dxa"/>
            <w:shd w:val="clear" w:color="auto" w:fill="C2D69B"/>
            <w:tcMar>
              <w:top w:w="57" w:type="dxa"/>
              <w:bottom w:w="57" w:type="dxa"/>
            </w:tcMar>
          </w:tcPr>
          <w:p w14:paraId="575D0E12" w14:textId="77777777" w:rsidR="000C4AFF" w:rsidRPr="00EA404D" w:rsidRDefault="000C4AFF" w:rsidP="000C4AFF">
            <w:pPr>
              <w:spacing w:before="80" w:after="80"/>
              <w:rPr>
                <w:rFonts w:ascii="Calibri" w:hAnsi="Calibri"/>
              </w:rPr>
            </w:pPr>
            <w:r w:rsidRPr="00EA404D">
              <w:rPr>
                <w:rFonts w:ascii="Calibri" w:hAnsi="Calibri"/>
              </w:rPr>
              <w:t>Kropslig, kreativ, musisk og æstetisk læring og udfoldelse i pædagogisk praksis</w:t>
            </w:r>
          </w:p>
        </w:tc>
        <w:tc>
          <w:tcPr>
            <w:tcW w:w="3548" w:type="dxa"/>
            <w:shd w:val="clear" w:color="auto" w:fill="C2D69B"/>
          </w:tcPr>
          <w:p w14:paraId="27F19DA9" w14:textId="77777777" w:rsidR="000C4AFF" w:rsidRPr="00EA404D" w:rsidRDefault="000C4AFF" w:rsidP="000C4AFF">
            <w:pPr>
              <w:spacing w:before="120" w:after="120"/>
              <w:rPr>
                <w:rFonts w:ascii="Calibri" w:hAnsi="Calibri" w:cs="Tahoma"/>
                <w:color w:val="000000"/>
              </w:rPr>
            </w:pPr>
            <w:r w:rsidRPr="00EA404D">
              <w:rPr>
                <w:rFonts w:ascii="Calibri" w:hAnsi="Calibri" w:cs="Tahoma"/>
                <w:color w:val="000000"/>
              </w:rPr>
              <w:t>Målsætte, tilrettelægge og evaluere pædagogiske aktiviteter og generelt motivere og understøtte børns leg og æstetiske, mu</w:t>
            </w:r>
            <w:r w:rsidR="001F5D22">
              <w:rPr>
                <w:rFonts w:ascii="Calibri" w:hAnsi="Calibri" w:cs="Tahoma"/>
                <w:color w:val="000000"/>
              </w:rPr>
              <w:t xml:space="preserve">siske og kropslige udfoldelse </w:t>
            </w:r>
          </w:p>
        </w:tc>
        <w:tc>
          <w:tcPr>
            <w:tcW w:w="8502" w:type="dxa"/>
            <w:shd w:val="clear" w:color="auto" w:fill="FFFFFF"/>
          </w:tcPr>
          <w:p w14:paraId="323FE6E5" w14:textId="77777777" w:rsidR="003B48A0" w:rsidRDefault="00C17BCB" w:rsidP="000C4AFF">
            <w:r>
              <w:t>I Rundkredsen synger vi mange sange</w:t>
            </w:r>
            <w:r w:rsidR="006C5494">
              <w:t xml:space="preserve"> og arbejder aktivt med rim og remser. Vi tager udgangspunkt i årstider, kulturelle begivenheder</w:t>
            </w:r>
            <w:r w:rsidR="001A0F4B">
              <w:t xml:space="preserve"> (</w:t>
            </w:r>
            <w:r w:rsidR="006C5494">
              <w:t>jul, fastelavn, påske m.fl.</w:t>
            </w:r>
            <w:r w:rsidR="001A0F4B">
              <w:t>)</w:t>
            </w:r>
            <w:r w:rsidR="00CC6993">
              <w:t>, ønsker fra børnene, kropsligforståelse</w:t>
            </w:r>
            <w:r w:rsidR="009E66CB">
              <w:t xml:space="preserve">, </w:t>
            </w:r>
            <w:r w:rsidR="00CC6993">
              <w:t>bevægelse og nysgerrighed generelt.</w:t>
            </w:r>
            <w:r w:rsidR="00903FF6">
              <w:t xml:space="preserve"> Der vil være mulighed for at den studerende tilrettelægger </w:t>
            </w:r>
            <w:r w:rsidR="00DE6E41">
              <w:t>og afholder rundkreds.</w:t>
            </w:r>
            <w:r w:rsidR="003B48A0">
              <w:t xml:space="preserve"> </w:t>
            </w:r>
          </w:p>
          <w:p w14:paraId="6EEC95C1" w14:textId="724A94EB" w:rsidR="00DE6E41" w:rsidRDefault="003B48A0" w:rsidP="000C4AFF">
            <w:r>
              <w:t>Vi arbejder aktivt med musik, samt det at bevæge sig til musik i hverdagen.</w:t>
            </w:r>
          </w:p>
          <w:p w14:paraId="7F7998EB" w14:textId="4A0D51F3" w:rsidR="000C4AFF" w:rsidRPr="0087487B" w:rsidRDefault="00F9501A" w:rsidP="000C4AFF">
            <w:r>
              <w:t>Vi bruger</w:t>
            </w:r>
            <w:r w:rsidR="00F07940">
              <w:t xml:space="preserve"> </w:t>
            </w:r>
            <w:r w:rsidR="00D440C5">
              <w:t xml:space="preserve">gerne </w:t>
            </w:r>
            <w:r w:rsidR="00F07940">
              <w:t>naturmaterialer</w:t>
            </w:r>
            <w:r w:rsidR="00D440C5">
              <w:t xml:space="preserve"> kombineret med andet kreativt værktøj, </w:t>
            </w:r>
            <w:r w:rsidR="00F07940">
              <w:t xml:space="preserve">til at markerer og </w:t>
            </w:r>
            <w:r w:rsidR="001A50D0">
              <w:t>understøtte højtider</w:t>
            </w:r>
            <w:r w:rsidR="00DE6E41">
              <w:t xml:space="preserve">. </w:t>
            </w:r>
            <w:r w:rsidR="00D440C5">
              <w:t>D</w:t>
            </w:r>
            <w:r w:rsidR="001A50D0">
              <w:t xml:space="preserve">ette med udgangspunkt i barnets perspektiv og </w:t>
            </w:r>
            <w:r w:rsidR="002D495D">
              <w:t xml:space="preserve">barnets </w:t>
            </w:r>
            <w:r w:rsidR="001A50D0">
              <w:t xml:space="preserve">individuelle </w:t>
            </w:r>
            <w:r w:rsidR="002D495D">
              <w:t xml:space="preserve">kompetencer. </w:t>
            </w:r>
            <w:r w:rsidR="006E3DB9">
              <w:t>Den studerende vil forventes at deltage</w:t>
            </w:r>
            <w:r w:rsidR="008D3E5E">
              <w:t>,</w:t>
            </w:r>
            <w:r w:rsidR="006E3DB9">
              <w:t xml:space="preserve"> på lige</w:t>
            </w:r>
            <w:r>
              <w:t xml:space="preserve"> </w:t>
            </w:r>
            <w:r w:rsidR="006E3DB9">
              <w:t>fod med det øvrige pædagogiske personale</w:t>
            </w:r>
            <w:r w:rsidR="008D3E5E">
              <w:t>,</w:t>
            </w:r>
            <w:r w:rsidR="006E3DB9">
              <w:t xml:space="preserve"> i tilrettelæggelse</w:t>
            </w:r>
            <w:r>
              <w:t>, samt evaluering af disse</w:t>
            </w:r>
            <w:r w:rsidR="003B48A0">
              <w:t xml:space="preserve"> aktiviteter</w:t>
            </w:r>
            <w:r>
              <w:t>.</w:t>
            </w:r>
            <w:r w:rsidR="008D3E5E">
              <w:t xml:space="preserve"> </w:t>
            </w:r>
          </w:p>
        </w:tc>
      </w:tr>
      <w:tr w:rsidR="000C4AFF" w:rsidRPr="0092095B" w14:paraId="71574909" w14:textId="77777777" w:rsidTr="00BA1EF3">
        <w:tc>
          <w:tcPr>
            <w:tcW w:w="3510" w:type="dxa"/>
            <w:shd w:val="clear" w:color="auto" w:fill="C2D69B"/>
            <w:tcMar>
              <w:top w:w="57" w:type="dxa"/>
              <w:bottom w:w="57" w:type="dxa"/>
            </w:tcMar>
          </w:tcPr>
          <w:p w14:paraId="67FFA675" w14:textId="77777777" w:rsidR="000C4AFF" w:rsidRPr="00EA404D" w:rsidRDefault="000C4AFF" w:rsidP="000C4AFF">
            <w:pPr>
              <w:spacing w:before="80" w:after="80"/>
              <w:rPr>
                <w:rFonts w:ascii="Calibri" w:hAnsi="Calibri"/>
              </w:rPr>
            </w:pPr>
            <w:r w:rsidRPr="00EA404D">
              <w:rPr>
                <w:rFonts w:ascii="Calibri" w:hAnsi="Calibri"/>
              </w:rPr>
              <w:t>Omsorg, sundhedsfremmende og forebyggende arbejde</w:t>
            </w:r>
          </w:p>
        </w:tc>
        <w:tc>
          <w:tcPr>
            <w:tcW w:w="3548" w:type="dxa"/>
            <w:shd w:val="clear" w:color="auto" w:fill="C2D69B"/>
          </w:tcPr>
          <w:p w14:paraId="55A1C16D" w14:textId="77777777" w:rsidR="000C4AFF" w:rsidRPr="00EA404D" w:rsidRDefault="000C4AFF" w:rsidP="000C4AFF">
            <w:pPr>
              <w:spacing w:before="120" w:after="120"/>
              <w:rPr>
                <w:rFonts w:ascii="Calibri" w:hAnsi="Calibri" w:cs="Tahoma"/>
                <w:color w:val="000000"/>
              </w:rPr>
            </w:pPr>
            <w:r w:rsidRPr="00EA404D">
              <w:rPr>
                <w:rFonts w:ascii="Calibri" w:hAnsi="Calibri" w:cs="Tahoma"/>
                <w:color w:val="000000"/>
              </w:rPr>
              <w:t>Tilrettelægge, gennemføre og evaluere indsatser for omsorg, sundhed og forebyggelse</w:t>
            </w:r>
          </w:p>
        </w:tc>
        <w:tc>
          <w:tcPr>
            <w:tcW w:w="8502" w:type="dxa"/>
            <w:shd w:val="clear" w:color="auto" w:fill="FFFFFF"/>
          </w:tcPr>
          <w:p w14:paraId="7DB0AD4C" w14:textId="77777777" w:rsidR="00CD4AC3" w:rsidRDefault="00297090" w:rsidP="000C4AFF">
            <w:r>
              <w:t xml:space="preserve">Vi arbejder </w:t>
            </w:r>
            <w:r w:rsidR="000C013F">
              <w:t xml:space="preserve">med en </w:t>
            </w:r>
            <w:r>
              <w:t>bevidst</w:t>
            </w:r>
            <w:r w:rsidR="000C013F">
              <w:t>hed om</w:t>
            </w:r>
            <w:r>
              <w:t xml:space="preserve"> at nogle børn har specifikke behov ift</w:t>
            </w:r>
            <w:r w:rsidR="00F51A7D">
              <w:t xml:space="preserve">. </w:t>
            </w:r>
            <w:r>
              <w:t xml:space="preserve">omsorg. </w:t>
            </w:r>
            <w:r w:rsidR="00FD696F">
              <w:t xml:space="preserve">At familier kan være i en udsat </w:t>
            </w:r>
            <w:r w:rsidR="000C013F">
              <w:t>position, i</w:t>
            </w:r>
            <w:r w:rsidR="00FD696F">
              <w:t xml:space="preserve"> kortere eller længere perioder</w:t>
            </w:r>
            <w:r w:rsidR="00411C68">
              <w:t>,</w:t>
            </w:r>
            <w:r w:rsidR="00FD696F">
              <w:t xml:space="preserve"> og at </w:t>
            </w:r>
            <w:r w:rsidR="000C013F">
              <w:t>vi</w:t>
            </w:r>
            <w:r w:rsidR="00167DAE">
              <w:t xml:space="preserve">, </w:t>
            </w:r>
            <w:r w:rsidR="001F2192">
              <w:t>jf. Dagtilbudsloven</w:t>
            </w:r>
            <w:r w:rsidR="00B606C7">
              <w:t xml:space="preserve"> §</w:t>
            </w:r>
            <w:r w:rsidR="001F2192">
              <w:t>1) stk</w:t>
            </w:r>
            <w:r w:rsidR="00801AFB">
              <w:t>.</w:t>
            </w:r>
            <w:r w:rsidR="001F2192">
              <w:t xml:space="preserve"> 3</w:t>
            </w:r>
            <w:r w:rsidR="00801AFB">
              <w:t xml:space="preserve">, </w:t>
            </w:r>
            <w:r w:rsidR="00167DAE">
              <w:t xml:space="preserve">bør </w:t>
            </w:r>
            <w:r w:rsidR="007111CF">
              <w:t>agere</w:t>
            </w:r>
            <w:r w:rsidR="00167DAE">
              <w:t xml:space="preserve"> beskyttelsesfaktor i disse perioder. </w:t>
            </w:r>
          </w:p>
          <w:p w14:paraId="39865428" w14:textId="64017D25" w:rsidR="000C4AFF" w:rsidRPr="0087487B" w:rsidRDefault="00801AFB" w:rsidP="000C4AFF">
            <w:r>
              <w:t xml:space="preserve">Vi </w:t>
            </w:r>
            <w:r w:rsidR="00741D02">
              <w:t xml:space="preserve">arbejder </w:t>
            </w:r>
            <w:r w:rsidR="001E6E8A">
              <w:t>aktivt</w:t>
            </w:r>
            <w:r w:rsidR="00741D02">
              <w:t xml:space="preserve"> </w:t>
            </w:r>
            <w:r w:rsidR="007B55E7">
              <w:t xml:space="preserve">med </w:t>
            </w:r>
            <w:r w:rsidR="000A0E14">
              <w:t>”</w:t>
            </w:r>
            <w:r w:rsidR="007B55E7">
              <w:t>Fri for mobberi</w:t>
            </w:r>
            <w:r w:rsidR="000A0E14">
              <w:t>”</w:t>
            </w:r>
            <w:r w:rsidR="007B55E7">
              <w:t xml:space="preserve"> – herunder også bamsemøder, dette for at give børnene en forståelse af at mangfoldighed og forskellige kompetencer er en ressource. Vi </w:t>
            </w:r>
            <w:r w:rsidR="00CD4AC3">
              <w:t>bestræber os på at børnene får større menneskelig forståelse og formår at yde omsorg overfor hinanden</w:t>
            </w:r>
            <w:r w:rsidR="007E07E1">
              <w:t xml:space="preserve">. Den studerende vil have mulighed for </w:t>
            </w:r>
            <w:r w:rsidR="00491C00">
              <w:t>kontinuerligt</w:t>
            </w:r>
            <w:r w:rsidR="007E07E1">
              <w:t xml:space="preserve"> at afholde bamsemøder </w:t>
            </w:r>
            <w:r w:rsidR="005722A9">
              <w:t>og ligeledes deltage i omsorgsarbejde</w:t>
            </w:r>
            <w:r w:rsidR="00491C00">
              <w:t>t</w:t>
            </w:r>
            <w:r w:rsidR="005722A9">
              <w:t xml:space="preserve"> generelt. </w:t>
            </w:r>
          </w:p>
        </w:tc>
      </w:tr>
      <w:tr w:rsidR="000C4AFF" w:rsidRPr="0092095B" w14:paraId="639A8ED5" w14:textId="77777777" w:rsidTr="00BA1EF3">
        <w:tc>
          <w:tcPr>
            <w:tcW w:w="3510" w:type="dxa"/>
            <w:shd w:val="clear" w:color="auto" w:fill="C2D69B"/>
            <w:tcMar>
              <w:top w:w="57" w:type="dxa"/>
              <w:bottom w:w="57" w:type="dxa"/>
            </w:tcMar>
          </w:tcPr>
          <w:p w14:paraId="3C99DB8D" w14:textId="77777777" w:rsidR="000C4AFF" w:rsidRPr="00EA404D" w:rsidRDefault="000C4AFF" w:rsidP="000C4AFF">
            <w:pPr>
              <w:spacing w:before="80" w:after="80"/>
              <w:rPr>
                <w:rFonts w:ascii="Calibri" w:hAnsi="Calibri"/>
              </w:rPr>
            </w:pPr>
            <w:r w:rsidRPr="00EA404D">
              <w:rPr>
                <w:rFonts w:ascii="Calibri" w:hAnsi="Calibri"/>
              </w:rPr>
              <w:t>Førstehjælp</w:t>
            </w:r>
          </w:p>
          <w:p w14:paraId="75887EAB" w14:textId="77777777" w:rsidR="000C4AFF" w:rsidRPr="00EA404D" w:rsidRDefault="000C4AFF" w:rsidP="008A4445">
            <w:pPr>
              <w:spacing w:before="80" w:after="80"/>
              <w:rPr>
                <w:rFonts w:ascii="Calibri" w:hAnsi="Calibri"/>
              </w:rPr>
            </w:pPr>
            <w:r w:rsidRPr="00EA404D">
              <w:rPr>
                <w:rFonts w:ascii="Calibri" w:hAnsi="Calibri"/>
                <w:i/>
              </w:rPr>
              <w:t xml:space="preserve">(Undervisning varetages af </w:t>
            </w:r>
            <w:r w:rsidR="008A4445">
              <w:rPr>
                <w:rFonts w:ascii="Calibri" w:hAnsi="Calibri"/>
                <w:i/>
              </w:rPr>
              <w:t>KP</w:t>
            </w:r>
            <w:r w:rsidRPr="00EA404D">
              <w:rPr>
                <w:rFonts w:ascii="Calibri" w:hAnsi="Calibri"/>
                <w:i/>
              </w:rPr>
              <w:t>)</w:t>
            </w:r>
          </w:p>
        </w:tc>
        <w:tc>
          <w:tcPr>
            <w:tcW w:w="3548" w:type="dxa"/>
            <w:shd w:val="clear" w:color="auto" w:fill="C2D69B"/>
          </w:tcPr>
          <w:p w14:paraId="10706D25" w14:textId="77777777" w:rsidR="000C4AFF" w:rsidRPr="00EA404D" w:rsidRDefault="000C4AFF" w:rsidP="000C4AFF">
            <w:pPr>
              <w:spacing w:before="120" w:after="120"/>
              <w:rPr>
                <w:rFonts w:ascii="Calibri" w:hAnsi="Calibri" w:cs="Tahoma"/>
                <w:color w:val="000000"/>
              </w:rPr>
            </w:pPr>
            <w:r w:rsidRPr="00EA404D">
              <w:rPr>
                <w:rFonts w:ascii="Calibri" w:hAnsi="Calibri" w:cs="Tahoma"/>
                <w:color w:val="000000"/>
              </w:rPr>
              <w:t>Udføre grundlæggende førstehjælp</w:t>
            </w:r>
          </w:p>
        </w:tc>
        <w:tc>
          <w:tcPr>
            <w:tcW w:w="8502" w:type="dxa"/>
            <w:shd w:val="clear" w:color="auto" w:fill="FFFFFF"/>
          </w:tcPr>
          <w:p w14:paraId="4417E435" w14:textId="52EEF303" w:rsidR="000C4AFF" w:rsidRPr="0087487B" w:rsidRDefault="00CE4896" w:rsidP="000C4AFF">
            <w:r>
              <w:t xml:space="preserve">Vi udøver dagligt førstehjælp, forstået på den måde, at børn ofte </w:t>
            </w:r>
            <w:r w:rsidR="00EC1B1A">
              <w:t xml:space="preserve">tilegner sig større eller mindre skader. Vi forventer at den studerende deltager aktivt i at yde omsorg og trøst, samt via vejledning </w:t>
            </w:r>
            <w:r w:rsidR="0009089A">
              <w:t>øver sig i at vurderer hvorvidt et barn er for sygt, har slået sig for meget eller af anden årsag ikke kan deltage i dagligdagen i Lillemyr.</w:t>
            </w:r>
            <w:r w:rsidR="00C753D5">
              <w:t xml:space="preserve"> Vi vurderer ud fra barnets almene tilstand og ”normale’ reaktionsmønster.</w:t>
            </w:r>
            <w:r w:rsidR="0022057E">
              <w:t xml:space="preserve"> Vi støtter </w:t>
            </w:r>
            <w:r w:rsidR="0022057E">
              <w:lastRenderedPageBreak/>
              <w:t>ligeledes børnene i at yde omsorg og trøst overfor hinanden</w:t>
            </w:r>
            <w:r w:rsidR="00851667">
              <w:t xml:space="preserve"> –</w:t>
            </w:r>
            <w:r w:rsidR="00C241EC">
              <w:t xml:space="preserve"> i form af guidet aflæsning og afkodning.</w:t>
            </w:r>
            <w:r w:rsidR="00851667">
              <w:t xml:space="preserve"> </w:t>
            </w:r>
            <w:r w:rsidR="00C241EC">
              <w:t>D</w:t>
            </w:r>
            <w:r w:rsidR="00851667">
              <w:t xml:space="preserve">enne interaktion forventer </w:t>
            </w:r>
            <w:r w:rsidR="00C241EC">
              <w:t xml:space="preserve">vi </w:t>
            </w:r>
            <w:r w:rsidR="00872B18">
              <w:t>også</w:t>
            </w:r>
            <w:r w:rsidR="00C241EC">
              <w:t xml:space="preserve"> at den studerende er med til at understøtte</w:t>
            </w:r>
          </w:p>
        </w:tc>
      </w:tr>
      <w:tr w:rsidR="000C4AFF" w:rsidRPr="0092095B" w14:paraId="62E86C71" w14:textId="77777777" w:rsidTr="000C4AFF">
        <w:tc>
          <w:tcPr>
            <w:tcW w:w="15560" w:type="dxa"/>
            <w:gridSpan w:val="3"/>
            <w:tcBorders>
              <w:top w:val="single" w:sz="4" w:space="0" w:color="auto"/>
              <w:left w:val="single" w:sz="4" w:space="0" w:color="auto"/>
              <w:bottom w:val="single" w:sz="4" w:space="0" w:color="auto"/>
              <w:right w:val="single" w:sz="4" w:space="0" w:color="auto"/>
            </w:tcBorders>
            <w:shd w:val="clear" w:color="auto" w:fill="C2D69B"/>
            <w:tcMar>
              <w:top w:w="57" w:type="dxa"/>
              <w:bottom w:w="57" w:type="dxa"/>
            </w:tcMar>
            <w:vAlign w:val="center"/>
          </w:tcPr>
          <w:p w14:paraId="3B666974" w14:textId="77777777" w:rsidR="000C4AFF" w:rsidRPr="000C4AFF" w:rsidRDefault="000C4AFF" w:rsidP="000C4AFF">
            <w:pPr>
              <w:rPr>
                <w:rFonts w:ascii="Calibri" w:hAnsi="Calibri"/>
                <w:b/>
              </w:rPr>
            </w:pPr>
            <w:r w:rsidRPr="000C4AFF">
              <w:rPr>
                <w:rFonts w:ascii="Calibri" w:hAnsi="Calibri"/>
                <w:b/>
              </w:rPr>
              <w:lastRenderedPageBreak/>
              <w:t>Anbefalet litteratur i 2. praktik</w:t>
            </w:r>
          </w:p>
        </w:tc>
      </w:tr>
      <w:tr w:rsidR="000C4AFF" w:rsidRPr="0092095B" w14:paraId="7BF82786" w14:textId="77777777" w:rsidTr="000C4AFF">
        <w:tc>
          <w:tcPr>
            <w:tcW w:w="1556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ABFE15" w14:textId="48AFB219" w:rsidR="00261E5B" w:rsidRDefault="00261E5B" w:rsidP="000C4AFF">
            <w:pPr>
              <w:rPr>
                <w:rFonts w:ascii="Calibri" w:hAnsi="Calibri"/>
                <w:bCs/>
                <w:sz w:val="22"/>
                <w:szCs w:val="22"/>
              </w:rPr>
            </w:pPr>
            <w:r>
              <w:rPr>
                <w:rFonts w:ascii="Calibri" w:hAnsi="Calibri"/>
                <w:bCs/>
                <w:sz w:val="22"/>
                <w:szCs w:val="22"/>
              </w:rPr>
              <w:t xml:space="preserve">Grundfaglig viden om Pædagogiske miljøer og aktiviteter </w:t>
            </w:r>
            <w:r w:rsidR="00970728">
              <w:rPr>
                <w:rFonts w:ascii="Calibri" w:hAnsi="Calibri"/>
                <w:bCs/>
                <w:sz w:val="22"/>
                <w:szCs w:val="22"/>
              </w:rPr>
              <w:t xml:space="preserve">– </w:t>
            </w:r>
            <w:r w:rsidR="00FA5815">
              <w:rPr>
                <w:rFonts w:ascii="Calibri" w:hAnsi="Calibri"/>
                <w:bCs/>
                <w:sz w:val="22"/>
                <w:szCs w:val="22"/>
              </w:rPr>
              <w:t>(</w:t>
            </w:r>
            <w:r w:rsidR="00970728">
              <w:rPr>
                <w:rFonts w:ascii="Calibri" w:hAnsi="Calibri"/>
                <w:bCs/>
                <w:sz w:val="22"/>
                <w:szCs w:val="22"/>
              </w:rPr>
              <w:t>kapitel 6</w:t>
            </w:r>
            <w:r w:rsidR="00FA5815">
              <w:rPr>
                <w:rFonts w:ascii="Calibri" w:hAnsi="Calibri"/>
                <w:bCs/>
                <w:sz w:val="22"/>
                <w:szCs w:val="22"/>
              </w:rPr>
              <w:t xml:space="preserve">) </w:t>
            </w:r>
            <w:r w:rsidR="00FA5815">
              <w:rPr>
                <w:rFonts w:ascii="Calibri" w:hAnsi="Calibri"/>
                <w:bCs/>
                <w:i/>
                <w:iCs/>
                <w:sz w:val="22"/>
                <w:szCs w:val="22"/>
              </w:rPr>
              <w:t>L</w:t>
            </w:r>
            <w:r w:rsidR="00970728">
              <w:rPr>
                <w:rFonts w:ascii="Calibri" w:hAnsi="Calibri"/>
                <w:bCs/>
                <w:i/>
                <w:iCs/>
                <w:sz w:val="22"/>
                <w:szCs w:val="22"/>
              </w:rPr>
              <w:t xml:space="preserve">eg og Dannelse </w:t>
            </w:r>
            <w:r w:rsidR="00FA5815">
              <w:rPr>
                <w:rFonts w:ascii="Calibri" w:hAnsi="Calibri"/>
                <w:bCs/>
                <w:sz w:val="22"/>
                <w:szCs w:val="22"/>
              </w:rPr>
              <w:t>af Helle Marie Skovbjerg</w:t>
            </w:r>
          </w:p>
          <w:p w14:paraId="20627B66" w14:textId="7F7CA319" w:rsidR="00523F12" w:rsidRPr="0019608B" w:rsidRDefault="00523F12" w:rsidP="000C4AFF">
            <w:pPr>
              <w:rPr>
                <w:rFonts w:ascii="Calibri" w:hAnsi="Calibri"/>
                <w:bCs/>
                <w:sz w:val="22"/>
                <w:szCs w:val="22"/>
              </w:rPr>
            </w:pPr>
            <w:r>
              <w:rPr>
                <w:rFonts w:ascii="Calibri" w:hAnsi="Calibri"/>
                <w:bCs/>
                <w:sz w:val="22"/>
                <w:szCs w:val="22"/>
              </w:rPr>
              <w:t>Grundfagl</w:t>
            </w:r>
            <w:r w:rsidR="0070247B">
              <w:rPr>
                <w:rFonts w:ascii="Calibri" w:hAnsi="Calibri"/>
                <w:bCs/>
                <w:sz w:val="22"/>
                <w:szCs w:val="22"/>
              </w:rPr>
              <w:t>ig viden om Pædagogiske miljøer og aktiviteter – (kapitel 7) ”</w:t>
            </w:r>
            <w:r w:rsidR="0070247B">
              <w:rPr>
                <w:rFonts w:ascii="Calibri" w:hAnsi="Calibri"/>
                <w:bCs/>
                <w:i/>
                <w:iCs/>
                <w:sz w:val="22"/>
                <w:szCs w:val="22"/>
              </w:rPr>
              <w:t>Udviklende øjeblikke</w:t>
            </w:r>
            <w:r w:rsidR="0019608B">
              <w:rPr>
                <w:rFonts w:ascii="Calibri" w:hAnsi="Calibri"/>
                <w:bCs/>
                <w:i/>
                <w:iCs/>
                <w:sz w:val="22"/>
                <w:szCs w:val="22"/>
              </w:rPr>
              <w:t xml:space="preserve">” </w:t>
            </w:r>
            <w:r w:rsidR="0019608B">
              <w:rPr>
                <w:rFonts w:ascii="Calibri" w:hAnsi="Calibri"/>
                <w:bCs/>
                <w:sz w:val="22"/>
                <w:szCs w:val="22"/>
              </w:rPr>
              <w:t>af Rikke yde Thorup</w:t>
            </w:r>
          </w:p>
          <w:p w14:paraId="314101CF" w14:textId="403EB1F1" w:rsidR="007975C5" w:rsidRDefault="007975C5" w:rsidP="000C4AFF">
            <w:pPr>
              <w:rPr>
                <w:rFonts w:ascii="Calibri" w:hAnsi="Calibri"/>
                <w:bCs/>
                <w:sz w:val="22"/>
                <w:szCs w:val="22"/>
              </w:rPr>
            </w:pPr>
            <w:r>
              <w:rPr>
                <w:rFonts w:ascii="Calibri" w:hAnsi="Calibri"/>
                <w:bCs/>
                <w:sz w:val="22"/>
                <w:szCs w:val="22"/>
              </w:rPr>
              <w:t xml:space="preserve">Udepædagogik naturligvis af </w:t>
            </w:r>
            <w:r w:rsidR="009A6C90">
              <w:rPr>
                <w:rFonts w:ascii="Calibri" w:hAnsi="Calibri"/>
                <w:bCs/>
                <w:sz w:val="22"/>
                <w:szCs w:val="22"/>
              </w:rPr>
              <w:t>L</w:t>
            </w:r>
            <w:r>
              <w:rPr>
                <w:rFonts w:ascii="Calibri" w:hAnsi="Calibri"/>
                <w:bCs/>
                <w:sz w:val="22"/>
                <w:szCs w:val="22"/>
              </w:rPr>
              <w:t xml:space="preserve">ars Bergholdt (findes i </w:t>
            </w:r>
            <w:r w:rsidR="000D3C0C">
              <w:rPr>
                <w:rFonts w:ascii="Calibri" w:hAnsi="Calibri"/>
                <w:bCs/>
                <w:sz w:val="22"/>
                <w:szCs w:val="22"/>
              </w:rPr>
              <w:t>L</w:t>
            </w:r>
            <w:r>
              <w:rPr>
                <w:rFonts w:ascii="Calibri" w:hAnsi="Calibri"/>
                <w:bCs/>
                <w:sz w:val="22"/>
                <w:szCs w:val="22"/>
              </w:rPr>
              <w:t>illemyr)</w:t>
            </w:r>
          </w:p>
          <w:p w14:paraId="09951B12" w14:textId="17584AF9" w:rsidR="000C4AFF" w:rsidRPr="00933D46" w:rsidRDefault="00933D46" w:rsidP="000C4AFF">
            <w:pPr>
              <w:rPr>
                <w:rFonts w:ascii="Calibri" w:hAnsi="Calibri"/>
                <w:bCs/>
                <w:sz w:val="22"/>
                <w:szCs w:val="22"/>
              </w:rPr>
            </w:pPr>
            <w:r>
              <w:rPr>
                <w:rFonts w:ascii="Calibri" w:hAnsi="Calibri"/>
                <w:bCs/>
                <w:sz w:val="22"/>
                <w:szCs w:val="22"/>
              </w:rPr>
              <w:t>Fri for mobberi:</w:t>
            </w:r>
          </w:p>
          <w:p w14:paraId="2F730462" w14:textId="69F55D8A" w:rsidR="000C4AFF" w:rsidRPr="00872B18" w:rsidRDefault="00F400AF" w:rsidP="000C4AFF">
            <w:pPr>
              <w:rPr>
                <w:rFonts w:ascii="Calibri" w:hAnsi="Calibri"/>
                <w:bCs/>
                <w:sz w:val="22"/>
                <w:szCs w:val="22"/>
              </w:rPr>
            </w:pPr>
            <w:hyperlink r:id="rId15" w:history="1">
              <w:r w:rsidRPr="00872B18">
                <w:rPr>
                  <w:rStyle w:val="Hyperlink"/>
                  <w:rFonts w:ascii="Calibri" w:hAnsi="Calibri"/>
                  <w:bCs/>
                  <w:sz w:val="22"/>
                  <w:szCs w:val="22"/>
                </w:rPr>
                <w:t>https://www.friformobberi.dk/</w:t>
              </w:r>
            </w:hyperlink>
          </w:p>
          <w:p w14:paraId="090D2DEE" w14:textId="77777777" w:rsidR="00933D46" w:rsidRDefault="00933D46" w:rsidP="000C4AFF">
            <w:pPr>
              <w:rPr>
                <w:rFonts w:ascii="Calibri" w:hAnsi="Calibri"/>
                <w:bCs/>
                <w:sz w:val="22"/>
                <w:szCs w:val="22"/>
              </w:rPr>
            </w:pPr>
            <w:r>
              <w:rPr>
                <w:rFonts w:ascii="Calibri" w:hAnsi="Calibri"/>
                <w:bCs/>
                <w:sz w:val="22"/>
                <w:szCs w:val="22"/>
              </w:rPr>
              <w:t>Leg og legekultur:</w:t>
            </w:r>
          </w:p>
          <w:p w14:paraId="3BEDA4B7" w14:textId="514BFD65" w:rsidR="00EC59E1" w:rsidRDefault="004C4303" w:rsidP="000C4AFF">
            <w:pPr>
              <w:rPr>
                <w:rFonts w:ascii="Calibri" w:hAnsi="Calibri"/>
                <w:bCs/>
                <w:sz w:val="22"/>
                <w:szCs w:val="22"/>
              </w:rPr>
            </w:pPr>
            <w:hyperlink r:id="rId16" w:history="1">
              <w:r w:rsidRPr="00BB3FA3">
                <w:rPr>
                  <w:rStyle w:val="Hyperlink"/>
                  <w:rFonts w:ascii="Calibri" w:hAnsi="Calibri"/>
                  <w:bCs/>
                  <w:sz w:val="22"/>
                  <w:szCs w:val="22"/>
                </w:rPr>
                <w:t>https://www.lillemyr.dk/</w:t>
              </w:r>
            </w:hyperlink>
          </w:p>
          <w:p w14:paraId="5A4ABF14" w14:textId="6FA22EE3" w:rsidR="00F1743F" w:rsidRDefault="00EC59E1" w:rsidP="000C4AFF">
            <w:pPr>
              <w:rPr>
                <w:rFonts w:ascii="Calibri" w:hAnsi="Calibri"/>
                <w:bCs/>
                <w:sz w:val="22"/>
                <w:szCs w:val="22"/>
              </w:rPr>
            </w:pPr>
            <w:r>
              <w:rPr>
                <w:rFonts w:ascii="Calibri" w:hAnsi="Calibri"/>
                <w:bCs/>
                <w:sz w:val="22"/>
                <w:szCs w:val="22"/>
              </w:rPr>
              <w:t>L</w:t>
            </w:r>
            <w:r w:rsidR="00410DBE">
              <w:rPr>
                <w:rFonts w:ascii="Calibri" w:hAnsi="Calibri"/>
                <w:bCs/>
                <w:sz w:val="22"/>
                <w:szCs w:val="22"/>
              </w:rPr>
              <w:t>ovgivni</w:t>
            </w:r>
            <w:r w:rsidR="00F1743F">
              <w:rPr>
                <w:rFonts w:ascii="Calibri" w:hAnsi="Calibri"/>
                <w:bCs/>
                <w:sz w:val="22"/>
                <w:szCs w:val="22"/>
              </w:rPr>
              <w:t>ng:</w:t>
            </w:r>
          </w:p>
          <w:p w14:paraId="7D43FDCB" w14:textId="3A5A4103" w:rsidR="00F1743F" w:rsidRDefault="00EC59E1" w:rsidP="000C4AFF">
            <w:pPr>
              <w:rPr>
                <w:rFonts w:ascii="Calibri" w:hAnsi="Calibri"/>
                <w:bCs/>
                <w:sz w:val="22"/>
                <w:szCs w:val="22"/>
              </w:rPr>
            </w:pPr>
            <w:hyperlink r:id="rId17" w:history="1">
              <w:r w:rsidRPr="00BB3FA3">
                <w:rPr>
                  <w:rStyle w:val="Hyperlink"/>
                  <w:rFonts w:ascii="Calibri" w:hAnsi="Calibri"/>
                  <w:bCs/>
                  <w:sz w:val="22"/>
                  <w:szCs w:val="22"/>
                </w:rPr>
                <w:t>https://www.danskelove.dk/dagtilbudsloven</w:t>
              </w:r>
            </w:hyperlink>
          </w:p>
          <w:p w14:paraId="0493ECB4" w14:textId="77777777" w:rsidR="00EC59E1" w:rsidRDefault="00EC59E1" w:rsidP="000C4AFF">
            <w:pPr>
              <w:rPr>
                <w:rFonts w:ascii="Calibri" w:hAnsi="Calibri"/>
                <w:bCs/>
                <w:sz w:val="22"/>
                <w:szCs w:val="22"/>
              </w:rPr>
            </w:pPr>
          </w:p>
          <w:p w14:paraId="383C4A38" w14:textId="460405E2" w:rsidR="004C4303" w:rsidRPr="00933D46" w:rsidRDefault="004C4303" w:rsidP="000C4AFF">
            <w:pPr>
              <w:rPr>
                <w:rFonts w:ascii="Calibri" w:hAnsi="Calibri"/>
                <w:bCs/>
                <w:sz w:val="22"/>
                <w:szCs w:val="22"/>
              </w:rPr>
            </w:pPr>
          </w:p>
        </w:tc>
      </w:tr>
      <w:tr w:rsidR="000C4AFF" w:rsidRPr="0092095B" w14:paraId="006E0E11" w14:textId="77777777" w:rsidTr="000C4AFF">
        <w:tc>
          <w:tcPr>
            <w:tcW w:w="15560" w:type="dxa"/>
            <w:gridSpan w:val="3"/>
            <w:tcBorders>
              <w:top w:val="single" w:sz="4" w:space="0" w:color="auto"/>
              <w:left w:val="single" w:sz="4" w:space="0" w:color="auto"/>
              <w:bottom w:val="single" w:sz="4" w:space="0" w:color="auto"/>
              <w:right w:val="single" w:sz="4" w:space="0" w:color="auto"/>
            </w:tcBorders>
            <w:shd w:val="clear" w:color="auto" w:fill="C2D69B"/>
            <w:tcMar>
              <w:top w:w="57" w:type="dxa"/>
              <w:bottom w:w="57" w:type="dxa"/>
            </w:tcMar>
            <w:vAlign w:val="center"/>
          </w:tcPr>
          <w:p w14:paraId="7A113012" w14:textId="77777777" w:rsidR="000C4AFF" w:rsidRPr="000C4AFF" w:rsidRDefault="000C4AFF" w:rsidP="000C4AFF">
            <w:pPr>
              <w:rPr>
                <w:rFonts w:ascii="Calibri" w:hAnsi="Calibri"/>
                <w:b/>
              </w:rPr>
            </w:pPr>
            <w:r w:rsidRPr="000C4AFF">
              <w:rPr>
                <w:rFonts w:ascii="Calibri" w:hAnsi="Calibri"/>
                <w:b/>
              </w:rPr>
              <w:t>Hvordan er praktikvejledningen organiseret og tilrettelagt?</w:t>
            </w:r>
          </w:p>
        </w:tc>
      </w:tr>
      <w:tr w:rsidR="00642ABA" w:rsidRPr="0092095B" w14:paraId="4E1256BD" w14:textId="77777777" w:rsidTr="00EA4AF4">
        <w:tc>
          <w:tcPr>
            <w:tcW w:w="15560" w:type="dxa"/>
            <w:gridSpan w:val="3"/>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14:paraId="27ABDE21" w14:textId="77777777" w:rsidR="00410DBE" w:rsidRPr="007C4EE8" w:rsidRDefault="00410DBE" w:rsidP="00410DBE">
            <w:pPr>
              <w:rPr>
                <w:rFonts w:ascii="Calibri" w:hAnsi="Calibri"/>
                <w:bCs/>
              </w:rPr>
            </w:pPr>
            <w:r>
              <w:rPr>
                <w:rFonts w:ascii="Calibri" w:hAnsi="Calibri"/>
                <w:bCs/>
              </w:rPr>
              <w:t xml:space="preserve">Praktikvejledninger skemalægges 1,5 time hver uge. Den studerende vil som udgangspunkt være tilknyttet samme børnegruppe som praktikvejlederen, Den studerende er ansvarlig for en dagsorden inden vejledning – denne fremsendes på mail senest dagen i forvejen kl. 13. Hvis praktikvejlederen er forhindret, tilbydes den studerende vejledning ved anden pædagog. </w:t>
            </w:r>
          </w:p>
          <w:p w14:paraId="39CED01A" w14:textId="77777777" w:rsidR="00642ABA" w:rsidRPr="008A4445" w:rsidRDefault="00642ABA" w:rsidP="000C4AFF">
            <w:pPr>
              <w:rPr>
                <w:rFonts w:ascii="Calibri" w:hAnsi="Calibri"/>
                <w:b/>
                <w:sz w:val="22"/>
                <w:szCs w:val="22"/>
              </w:rPr>
            </w:pPr>
          </w:p>
        </w:tc>
      </w:tr>
      <w:tr w:rsidR="00642ABA" w:rsidRPr="0092095B" w14:paraId="17944A40" w14:textId="77777777" w:rsidTr="000C4AFF">
        <w:tc>
          <w:tcPr>
            <w:tcW w:w="15560" w:type="dxa"/>
            <w:gridSpan w:val="3"/>
            <w:tcBorders>
              <w:top w:val="single" w:sz="4" w:space="0" w:color="auto"/>
              <w:left w:val="single" w:sz="4" w:space="0" w:color="auto"/>
              <w:bottom w:val="single" w:sz="4" w:space="0" w:color="auto"/>
              <w:right w:val="single" w:sz="4" w:space="0" w:color="auto"/>
            </w:tcBorders>
            <w:shd w:val="clear" w:color="auto" w:fill="C2D69B"/>
            <w:tcMar>
              <w:top w:w="57" w:type="dxa"/>
              <w:bottom w:w="57" w:type="dxa"/>
            </w:tcMar>
            <w:vAlign w:val="center"/>
          </w:tcPr>
          <w:p w14:paraId="3096785D" w14:textId="77777777" w:rsidR="00642ABA" w:rsidRPr="000C4AFF" w:rsidRDefault="00642ABA" w:rsidP="000C4AFF">
            <w:pPr>
              <w:rPr>
                <w:rFonts w:ascii="Calibri" w:hAnsi="Calibri"/>
                <w:b/>
              </w:rPr>
            </w:pPr>
            <w:r w:rsidRPr="000C4AFF">
              <w:rPr>
                <w:rFonts w:ascii="Calibri" w:hAnsi="Calibri"/>
                <w:b/>
              </w:rPr>
              <w:t>Hvordan inddrages den studerendes portfolio?</w:t>
            </w:r>
          </w:p>
        </w:tc>
      </w:tr>
      <w:tr w:rsidR="000C4AFF" w:rsidRPr="0092095B" w14:paraId="2A366477" w14:textId="77777777" w:rsidTr="000C4AFF">
        <w:tc>
          <w:tcPr>
            <w:tcW w:w="15560"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E5D37D8" w14:textId="77777777" w:rsidR="00385EF7" w:rsidRPr="00620C36" w:rsidRDefault="00385EF7" w:rsidP="00385EF7">
            <w:pPr>
              <w:rPr>
                <w:rFonts w:ascii="Calibri" w:hAnsi="Calibri"/>
                <w:bCs/>
              </w:rPr>
            </w:pPr>
            <w:r>
              <w:rPr>
                <w:rFonts w:ascii="Calibri" w:hAnsi="Calibri"/>
                <w:bCs/>
              </w:rPr>
              <w:t xml:space="preserve">De dele af </w:t>
            </w:r>
            <w:proofErr w:type="spellStart"/>
            <w:r>
              <w:rPr>
                <w:rFonts w:ascii="Calibri" w:hAnsi="Calibri"/>
                <w:bCs/>
              </w:rPr>
              <w:t>portfolioen</w:t>
            </w:r>
            <w:proofErr w:type="spellEnd"/>
            <w:r>
              <w:rPr>
                <w:rFonts w:ascii="Calibri" w:hAnsi="Calibri"/>
                <w:bCs/>
              </w:rPr>
              <w:t xml:space="preserve">, som den studerende ønsker vejledningen på, fremsendes med dagsorden. Den studerende kan gå fra og skrive på sin </w:t>
            </w:r>
            <w:proofErr w:type="spellStart"/>
            <w:r>
              <w:rPr>
                <w:rFonts w:ascii="Calibri" w:hAnsi="Calibri"/>
                <w:bCs/>
              </w:rPr>
              <w:t>portfolio</w:t>
            </w:r>
            <w:proofErr w:type="spellEnd"/>
            <w:r>
              <w:rPr>
                <w:rFonts w:ascii="Calibri" w:hAnsi="Calibri"/>
                <w:bCs/>
              </w:rPr>
              <w:t xml:space="preserve"> i ”middagsstunden”, dette planlægges med vejleder/ledelse (ift. skemalægning). </w:t>
            </w:r>
          </w:p>
          <w:p w14:paraId="2EF13126" w14:textId="77777777" w:rsidR="000C4AFF" w:rsidRPr="008A4445" w:rsidRDefault="000C4AFF" w:rsidP="000C4AFF">
            <w:pPr>
              <w:rPr>
                <w:rFonts w:ascii="Calibri" w:hAnsi="Calibri"/>
                <w:b/>
                <w:sz w:val="22"/>
                <w:szCs w:val="22"/>
              </w:rPr>
            </w:pPr>
          </w:p>
          <w:p w14:paraId="75F7459C" w14:textId="77777777" w:rsidR="000C4AFF" w:rsidRPr="008A4445" w:rsidRDefault="000C4AFF" w:rsidP="000C4AFF">
            <w:pPr>
              <w:rPr>
                <w:rFonts w:ascii="Calibri" w:hAnsi="Calibri"/>
                <w:b/>
                <w:sz w:val="22"/>
                <w:szCs w:val="22"/>
              </w:rPr>
            </w:pPr>
          </w:p>
        </w:tc>
      </w:tr>
    </w:tbl>
    <w:p w14:paraId="03B8E733" w14:textId="77777777" w:rsidR="001F445F" w:rsidRDefault="001F445F">
      <w:r>
        <w:br w:type="page"/>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6"/>
        <w:gridCol w:w="3404"/>
        <w:gridCol w:w="8930"/>
      </w:tblGrid>
      <w:tr w:rsidR="00CB572C" w:rsidRPr="0092095B" w14:paraId="3F7860AE" w14:textId="77777777" w:rsidTr="00642ABA">
        <w:tc>
          <w:tcPr>
            <w:tcW w:w="15560" w:type="dxa"/>
            <w:gridSpan w:val="3"/>
            <w:shd w:val="clear" w:color="auto" w:fill="C2D69B"/>
            <w:tcMar>
              <w:top w:w="57" w:type="dxa"/>
              <w:bottom w:w="57" w:type="dxa"/>
            </w:tcMar>
          </w:tcPr>
          <w:p w14:paraId="678A4B51" w14:textId="77777777" w:rsidR="00CB572C" w:rsidRPr="0092095B" w:rsidRDefault="00D63635" w:rsidP="00D63635">
            <w:pPr>
              <w:jc w:val="center"/>
              <w:rPr>
                <w:rFonts w:ascii="Calibri" w:hAnsi="Calibri" w:cs="Tahoma"/>
                <w:b/>
              </w:rPr>
            </w:pPr>
            <w:r>
              <w:rPr>
                <w:rFonts w:ascii="Calibri" w:hAnsi="Calibri" w:cs="Tahoma"/>
                <w:b/>
                <w:sz w:val="36"/>
                <w:szCs w:val="36"/>
              </w:rPr>
              <w:lastRenderedPageBreak/>
              <w:t>S</w:t>
            </w:r>
            <w:r w:rsidR="005E4B2C">
              <w:rPr>
                <w:rFonts w:ascii="Calibri" w:hAnsi="Calibri" w:cs="Tahoma"/>
                <w:b/>
                <w:sz w:val="36"/>
                <w:szCs w:val="36"/>
              </w:rPr>
              <w:t xml:space="preserve">pecialiseringen: </w:t>
            </w:r>
            <w:r w:rsidR="00CB572C" w:rsidRPr="005E4B2C">
              <w:rPr>
                <w:rFonts w:ascii="Calibri" w:hAnsi="Calibri" w:cs="Tahoma"/>
                <w:b/>
                <w:sz w:val="36"/>
                <w:szCs w:val="36"/>
              </w:rPr>
              <w:t>Dagtilbudspædagogik</w:t>
            </w:r>
            <w:r w:rsidR="00A0709C" w:rsidRPr="005E4B2C">
              <w:rPr>
                <w:rFonts w:ascii="Calibri" w:hAnsi="Calibri" w:cs="Tahoma"/>
                <w:b/>
                <w:sz w:val="36"/>
                <w:szCs w:val="36"/>
              </w:rPr>
              <w:t xml:space="preserve"> </w:t>
            </w:r>
            <w:r w:rsidR="005E4B2C">
              <w:rPr>
                <w:rFonts w:ascii="Calibri" w:hAnsi="Calibri" w:cs="Tahoma"/>
                <w:b/>
                <w:sz w:val="36"/>
                <w:szCs w:val="36"/>
              </w:rPr>
              <w:t xml:space="preserve">- </w:t>
            </w:r>
            <w:r w:rsidR="00A0709C" w:rsidRPr="005E4B2C">
              <w:rPr>
                <w:rFonts w:ascii="Calibri" w:hAnsi="Calibri" w:cs="Tahoma"/>
                <w:b/>
                <w:sz w:val="36"/>
                <w:szCs w:val="36"/>
              </w:rPr>
              <w:t>3. praktik</w:t>
            </w:r>
            <w:r w:rsidR="00A578F9">
              <w:rPr>
                <w:rFonts w:ascii="Calibri" w:hAnsi="Calibri" w:cs="Tahoma"/>
                <w:b/>
                <w:sz w:val="36"/>
                <w:szCs w:val="36"/>
              </w:rPr>
              <w:t>periode</w:t>
            </w:r>
          </w:p>
        </w:tc>
      </w:tr>
      <w:tr w:rsidR="00642ABA" w:rsidRPr="0092095B" w14:paraId="14231921" w14:textId="77777777" w:rsidTr="00642ABA">
        <w:tc>
          <w:tcPr>
            <w:tcW w:w="15560" w:type="dxa"/>
            <w:gridSpan w:val="3"/>
            <w:shd w:val="clear" w:color="auto" w:fill="FFFFFF"/>
            <w:tcMar>
              <w:top w:w="57" w:type="dxa"/>
              <w:bottom w:w="57" w:type="dxa"/>
            </w:tcMar>
          </w:tcPr>
          <w:p w14:paraId="0821CF87" w14:textId="77777777" w:rsidR="00642ABA" w:rsidRPr="00FD6B6A" w:rsidRDefault="00642ABA" w:rsidP="007C5953">
            <w:pPr>
              <w:spacing w:after="60"/>
              <w:rPr>
                <w:rFonts w:ascii="Calibri" w:hAnsi="Calibri" w:cs="Tahoma"/>
                <w:b/>
              </w:rPr>
            </w:pPr>
            <w:r w:rsidRPr="00F16F57">
              <w:rPr>
                <w:rFonts w:ascii="Calibri" w:hAnsi="Calibri" w:cs="Tahoma"/>
              </w:rPr>
              <w:t>Pædagoger med denne specialisering har særlige kompetencer til at arbejde inden for den del af det pædagogiske arbejdsområde, der retter sig mod 0–5-årige. De vil i særlig grad have kompetencer til at skabe og udvikle pædagogiske miljøer og aktiviteter, hvor der på et pædagogisk fagligt grundlag skabes optimale betingelser for et stimulerende og trygt børneliv</w:t>
            </w:r>
            <w:r>
              <w:rPr>
                <w:rFonts w:ascii="Calibri" w:hAnsi="Calibri" w:cs="Tahoma"/>
              </w:rPr>
              <w:t>.</w:t>
            </w:r>
          </w:p>
        </w:tc>
      </w:tr>
      <w:tr w:rsidR="007C5953" w:rsidRPr="0092095B" w14:paraId="3840F5F4" w14:textId="77777777" w:rsidTr="00642ABA">
        <w:tc>
          <w:tcPr>
            <w:tcW w:w="15560" w:type="dxa"/>
            <w:gridSpan w:val="3"/>
            <w:shd w:val="clear" w:color="auto" w:fill="FFFFFF"/>
            <w:tcMar>
              <w:top w:w="57" w:type="dxa"/>
              <w:bottom w:w="57" w:type="dxa"/>
            </w:tcMar>
          </w:tcPr>
          <w:p w14:paraId="2187CB7A" w14:textId="77777777" w:rsidR="007C5953" w:rsidRPr="00A0356E" w:rsidRDefault="007C5953" w:rsidP="007C5953">
            <w:pPr>
              <w:spacing w:after="60"/>
              <w:rPr>
                <w:rFonts w:ascii="Calibri" w:hAnsi="Calibri" w:cs="Tahoma"/>
                <w:b/>
                <w:sz w:val="28"/>
                <w:szCs w:val="28"/>
              </w:rPr>
            </w:pPr>
            <w:r w:rsidRPr="00A0356E">
              <w:rPr>
                <w:rFonts w:ascii="Calibri" w:hAnsi="Calibri" w:cs="Tahoma"/>
                <w:b/>
                <w:sz w:val="28"/>
                <w:szCs w:val="28"/>
              </w:rPr>
              <w:t xml:space="preserve">Kompetenceområde: Samarbejde og udvikling </w:t>
            </w:r>
          </w:p>
          <w:p w14:paraId="7195BB8B" w14:textId="77777777" w:rsidR="007C5953" w:rsidRDefault="007C5953" w:rsidP="007C5953">
            <w:pPr>
              <w:spacing w:after="60"/>
              <w:rPr>
                <w:rFonts w:ascii="Calibri" w:hAnsi="Calibri" w:cs="Tahoma"/>
                <w:b/>
              </w:rPr>
            </w:pPr>
            <w:r w:rsidRPr="00FD6B6A">
              <w:rPr>
                <w:rFonts w:ascii="Calibri" w:hAnsi="Calibri" w:cs="Tahoma"/>
              </w:rPr>
              <w:t>Området retter sig mod systematisk og videnbaseret refleksion over og bidrag til udvikling og innovation i pædagogisk praksis.</w:t>
            </w:r>
          </w:p>
          <w:p w14:paraId="1848B47E" w14:textId="77777777" w:rsidR="007C5953" w:rsidRPr="00FD6B6A" w:rsidRDefault="007C5953" w:rsidP="007C5953">
            <w:pPr>
              <w:spacing w:after="60"/>
              <w:rPr>
                <w:rFonts w:ascii="Calibri" w:hAnsi="Calibri" w:cs="Tahoma"/>
                <w:b/>
              </w:rPr>
            </w:pPr>
            <w:r w:rsidRPr="00A0356E">
              <w:rPr>
                <w:rFonts w:ascii="Calibri" w:hAnsi="Calibri" w:cs="Tahoma"/>
                <w:b/>
                <w:sz w:val="28"/>
                <w:szCs w:val="28"/>
              </w:rPr>
              <w:t>Kompetencemål:</w:t>
            </w:r>
            <w:r w:rsidRPr="00FD6B6A">
              <w:rPr>
                <w:rFonts w:ascii="Calibri" w:hAnsi="Calibri" w:cs="Tahoma"/>
              </w:rPr>
              <w:t xml:space="preserve"> Den studerende skal målrettet kunne tilrettelægge, gennemføre, dokumentere og evaluere aktiviteter og læreprocesser, der støtter barnets trivsel, læring, dannelse og udvikling. I den forbindelse skal den studerende på et fagligt grundlag kunne udfordre eksisterende praksis, afsøge og vurdere alternative muligheder og bidrage til udvikling af pædagogisk praksis.</w:t>
            </w:r>
          </w:p>
        </w:tc>
      </w:tr>
      <w:tr w:rsidR="00A5131F" w:rsidRPr="00D67269" w14:paraId="7D7DA709" w14:textId="77777777" w:rsidTr="00642ABA">
        <w:tc>
          <w:tcPr>
            <w:tcW w:w="3226" w:type="dxa"/>
            <w:shd w:val="clear" w:color="auto" w:fill="C2D69B"/>
            <w:tcMar>
              <w:top w:w="57" w:type="dxa"/>
              <w:bottom w:w="57" w:type="dxa"/>
            </w:tcMar>
          </w:tcPr>
          <w:p w14:paraId="2F28639D" w14:textId="77777777" w:rsidR="00A5131F" w:rsidRPr="00EA404D" w:rsidRDefault="00A5131F" w:rsidP="00A5131F">
            <w:pPr>
              <w:spacing w:after="120"/>
              <w:jc w:val="center"/>
              <w:rPr>
                <w:rFonts w:ascii="Calibri" w:hAnsi="Calibri"/>
              </w:rPr>
            </w:pPr>
            <w:r w:rsidRPr="003F5715">
              <w:rPr>
                <w:rFonts w:ascii="Calibri" w:hAnsi="Calibri" w:cs="Tahoma"/>
                <w:b/>
                <w:sz w:val="28"/>
                <w:szCs w:val="28"/>
              </w:rPr>
              <w:t>Vidensmål</w:t>
            </w:r>
            <w:r w:rsidRPr="003F5715">
              <w:rPr>
                <w:rFonts w:ascii="Calibri" w:hAnsi="Calibri" w:cs="Tahoma"/>
                <w:b/>
                <w:sz w:val="28"/>
                <w:szCs w:val="28"/>
              </w:rPr>
              <w:br/>
            </w:r>
            <w:r w:rsidRPr="00EA404D">
              <w:rPr>
                <w:rFonts w:ascii="Calibri" w:hAnsi="Calibri" w:cs="Tahoma"/>
                <w:b/>
                <w:i/>
              </w:rPr>
              <w:t>Den studerende har viden om</w:t>
            </w:r>
          </w:p>
        </w:tc>
        <w:tc>
          <w:tcPr>
            <w:tcW w:w="3404" w:type="dxa"/>
            <w:shd w:val="clear" w:color="auto" w:fill="C2D69B"/>
          </w:tcPr>
          <w:p w14:paraId="3B824CEF" w14:textId="77777777" w:rsidR="00A5131F" w:rsidRPr="003F5715" w:rsidRDefault="00A5131F" w:rsidP="00A5131F">
            <w:pPr>
              <w:jc w:val="center"/>
              <w:rPr>
                <w:rFonts w:ascii="Calibri" w:hAnsi="Calibri" w:cs="Tahoma"/>
                <w:b/>
                <w:sz w:val="28"/>
                <w:szCs w:val="28"/>
              </w:rPr>
            </w:pPr>
            <w:r w:rsidRPr="003F5715">
              <w:rPr>
                <w:rFonts w:ascii="Calibri" w:hAnsi="Calibri" w:cs="Tahoma"/>
                <w:b/>
                <w:sz w:val="28"/>
                <w:szCs w:val="28"/>
              </w:rPr>
              <w:t>Færdighedsmål</w:t>
            </w:r>
          </w:p>
          <w:p w14:paraId="10CE50EE" w14:textId="77777777" w:rsidR="00A5131F" w:rsidRPr="00EA404D" w:rsidRDefault="00A5131F" w:rsidP="00A5131F">
            <w:pPr>
              <w:jc w:val="center"/>
              <w:rPr>
                <w:rFonts w:ascii="Calibri" w:hAnsi="Calibri"/>
                <w:i/>
              </w:rPr>
            </w:pPr>
            <w:r w:rsidRPr="00EA404D">
              <w:rPr>
                <w:rFonts w:ascii="Calibri" w:hAnsi="Calibri" w:cs="Tahoma"/>
                <w:b/>
                <w:i/>
              </w:rPr>
              <w:t>Den studerende kan</w:t>
            </w:r>
          </w:p>
        </w:tc>
        <w:tc>
          <w:tcPr>
            <w:tcW w:w="8930" w:type="dxa"/>
            <w:shd w:val="clear" w:color="auto" w:fill="C2D69B"/>
          </w:tcPr>
          <w:p w14:paraId="560387B6" w14:textId="77777777" w:rsidR="00A5131F" w:rsidRPr="00EA404D" w:rsidRDefault="00A5131F" w:rsidP="00A5131F">
            <w:pPr>
              <w:spacing w:after="120"/>
              <w:rPr>
                <w:rFonts w:ascii="Calibri" w:hAnsi="Calibri" w:cs="Tahoma"/>
                <w:b/>
              </w:rPr>
            </w:pPr>
            <w:r w:rsidRPr="00EA404D">
              <w:rPr>
                <w:rFonts w:ascii="Calibri" w:hAnsi="Calibri" w:cs="Tahoma"/>
                <w:b/>
              </w:rPr>
              <w:t xml:space="preserve">Hvordan arbejder praktikstedet med dette? </w:t>
            </w:r>
          </w:p>
          <w:p w14:paraId="607A355F" w14:textId="77777777" w:rsidR="00A5131F" w:rsidRPr="00EA404D" w:rsidRDefault="00A5131F" w:rsidP="00A5131F">
            <w:pPr>
              <w:spacing w:after="120"/>
              <w:rPr>
                <w:rFonts w:ascii="Calibri" w:hAnsi="Calibri" w:cs="Tahoma"/>
                <w:b/>
              </w:rPr>
            </w:pPr>
            <w:r w:rsidRPr="00EA404D">
              <w:rPr>
                <w:rFonts w:ascii="Calibri" w:hAnsi="Calibri" w:cs="Tahoma"/>
                <w:b/>
              </w:rPr>
              <w:t>Hvordan kan studerende arbejde med dette på praktikstedet?</w:t>
            </w:r>
          </w:p>
          <w:p w14:paraId="4B5E58B3" w14:textId="77777777" w:rsidR="00A5131F" w:rsidRPr="00EA404D" w:rsidRDefault="00A5131F" w:rsidP="00A5131F">
            <w:pPr>
              <w:spacing w:after="120"/>
              <w:rPr>
                <w:rFonts w:ascii="Calibri" w:hAnsi="Calibri" w:cs="Tahoma"/>
                <w:b/>
              </w:rPr>
            </w:pPr>
            <w:r w:rsidRPr="00EA404D">
              <w:rPr>
                <w:rFonts w:ascii="Calibri" w:hAnsi="Calibri" w:cs="Tahoma"/>
                <w:b/>
              </w:rPr>
              <w:t xml:space="preserve">Hvordan understøtter praktikstedet studerendes læring inden for dette? </w:t>
            </w:r>
          </w:p>
        </w:tc>
      </w:tr>
      <w:tr w:rsidR="00642ABA" w:rsidRPr="00D67269" w14:paraId="2A7C09AF" w14:textId="77777777" w:rsidTr="00642ABA">
        <w:tc>
          <w:tcPr>
            <w:tcW w:w="3226" w:type="dxa"/>
            <w:shd w:val="clear" w:color="auto" w:fill="C2D69B"/>
            <w:tcMar>
              <w:top w:w="57" w:type="dxa"/>
              <w:bottom w:w="57" w:type="dxa"/>
            </w:tcMar>
          </w:tcPr>
          <w:p w14:paraId="587E0692" w14:textId="77777777" w:rsidR="00642ABA" w:rsidRPr="00D67269" w:rsidRDefault="00642ABA" w:rsidP="00642ABA">
            <w:pPr>
              <w:autoSpaceDE w:val="0"/>
              <w:autoSpaceDN w:val="0"/>
              <w:adjustRightInd w:val="0"/>
              <w:rPr>
                <w:rFonts w:ascii="Calibri" w:hAnsi="Calibri" w:cs="Tahoma"/>
              </w:rPr>
            </w:pPr>
            <w:r>
              <w:rPr>
                <w:rFonts w:ascii="Calibri" w:hAnsi="Calibri" w:cs="Tahoma"/>
              </w:rPr>
              <w:t>S</w:t>
            </w:r>
            <w:r w:rsidRPr="00D67269">
              <w:rPr>
                <w:rFonts w:ascii="Calibri" w:hAnsi="Calibri" w:cs="Tahoma"/>
              </w:rPr>
              <w:t>amfundsmæssige og institutionelle</w:t>
            </w:r>
            <w:r>
              <w:rPr>
                <w:rFonts w:ascii="Calibri" w:hAnsi="Calibri" w:cs="Tahoma"/>
              </w:rPr>
              <w:t xml:space="preserve"> </w:t>
            </w:r>
            <w:r w:rsidRPr="00D67269">
              <w:rPr>
                <w:rFonts w:ascii="Calibri" w:hAnsi="Calibri" w:cs="Tahoma"/>
              </w:rPr>
              <w:t>problemstillinger</w:t>
            </w:r>
            <w:r>
              <w:rPr>
                <w:rFonts w:ascii="Calibri" w:hAnsi="Calibri" w:cs="Tahoma"/>
              </w:rPr>
              <w:t xml:space="preserve"> </w:t>
            </w:r>
            <w:r w:rsidRPr="00D67269">
              <w:rPr>
                <w:rFonts w:ascii="Calibri" w:hAnsi="Calibri" w:cs="Tahoma"/>
              </w:rPr>
              <w:t>forbundet med pædagogisk arbejde i dagtilbud</w:t>
            </w:r>
          </w:p>
        </w:tc>
        <w:tc>
          <w:tcPr>
            <w:tcW w:w="3404" w:type="dxa"/>
            <w:shd w:val="clear" w:color="auto" w:fill="C2D69B"/>
          </w:tcPr>
          <w:p w14:paraId="75CEE414" w14:textId="77777777" w:rsidR="00642ABA" w:rsidRPr="00D67269" w:rsidRDefault="00642ABA" w:rsidP="00A0356E">
            <w:pPr>
              <w:autoSpaceDE w:val="0"/>
              <w:autoSpaceDN w:val="0"/>
              <w:adjustRightInd w:val="0"/>
              <w:spacing w:after="40"/>
              <w:rPr>
                <w:rFonts w:ascii="Calibri" w:hAnsi="Calibri" w:cs="Tahoma"/>
              </w:rPr>
            </w:pPr>
            <w:r>
              <w:rPr>
                <w:rFonts w:ascii="Calibri" w:hAnsi="Calibri" w:cs="Tahoma"/>
              </w:rPr>
              <w:t>I</w:t>
            </w:r>
            <w:r w:rsidRPr="00D67269">
              <w:rPr>
                <w:rFonts w:ascii="Calibri" w:hAnsi="Calibri" w:cs="Tahoma"/>
              </w:rPr>
              <w:t>dentificere, analysere og vurdere samfundsmæssige rammer og institutionskulturens betydning for samarbejde, pædagogisk udvikling</w:t>
            </w:r>
            <w:r>
              <w:rPr>
                <w:rFonts w:ascii="Calibri" w:hAnsi="Calibri" w:cs="Tahoma"/>
              </w:rPr>
              <w:t xml:space="preserve"> </w:t>
            </w:r>
            <w:r w:rsidRPr="00D67269">
              <w:rPr>
                <w:rFonts w:ascii="Calibri" w:hAnsi="Calibri" w:cs="Tahoma"/>
              </w:rPr>
              <w:t>og kvalitet</w:t>
            </w:r>
          </w:p>
        </w:tc>
        <w:tc>
          <w:tcPr>
            <w:tcW w:w="8930" w:type="dxa"/>
            <w:shd w:val="clear" w:color="auto" w:fill="FFFFFF"/>
          </w:tcPr>
          <w:p w14:paraId="41DFD679" w14:textId="77777777" w:rsidR="00642ABA" w:rsidRDefault="002944FA" w:rsidP="00642ABA">
            <w:r>
              <w:t>Vi arbejder med udgangspunkt i Den styrkede pædagogiske læreplan</w:t>
            </w:r>
            <w:r w:rsidR="007A22B4">
              <w:t xml:space="preserve">, vi er underlagt Dagtilbudsloven og </w:t>
            </w:r>
            <w:r w:rsidR="00A0793F">
              <w:t>S</w:t>
            </w:r>
            <w:r w:rsidR="007A22B4">
              <w:t>erviceloven og arbejder dermed, som privatinstitution</w:t>
            </w:r>
            <w:r w:rsidR="00601949">
              <w:t>,</w:t>
            </w:r>
            <w:r w:rsidR="007A22B4">
              <w:t xml:space="preserve"> under samme </w:t>
            </w:r>
            <w:r w:rsidR="00601949">
              <w:t>samfundsmæssige krav</w:t>
            </w:r>
            <w:r w:rsidR="00A0793F">
              <w:t xml:space="preserve">, som de kommunale dagtilbud. </w:t>
            </w:r>
          </w:p>
          <w:p w14:paraId="1D10D9B0" w14:textId="3A1C971A" w:rsidR="003F244E" w:rsidRPr="0087487B" w:rsidRDefault="00F20838" w:rsidP="00642ABA">
            <w:r>
              <w:t xml:space="preserve">Den studerende kan få indblik i </w:t>
            </w:r>
            <w:r w:rsidR="00BA3248">
              <w:t>forholdet mellem en privat børnehave og kommune</w:t>
            </w:r>
            <w:r w:rsidR="006E3048">
              <w:t>n, samt opleve hvilke forventninger disse har til h</w:t>
            </w:r>
            <w:r w:rsidR="003F244E">
              <w:t xml:space="preserve">inanden. </w:t>
            </w:r>
            <w:r w:rsidR="00F455DB">
              <w:t xml:space="preserve">Den studerende vil få indblik i </w:t>
            </w:r>
            <w:r w:rsidR="00291B92">
              <w:t>L</w:t>
            </w:r>
            <w:r w:rsidR="00F455DB">
              <w:t>illemyrs pædagogiske målsætning</w:t>
            </w:r>
            <w:r w:rsidR="00BB767C">
              <w:t xml:space="preserve">, samt institutionskultur </w:t>
            </w:r>
            <w:r w:rsidR="00F455DB">
              <w:t xml:space="preserve">og kan </w:t>
            </w:r>
            <w:r w:rsidR="00BF1F29">
              <w:t xml:space="preserve">med udgangspunkt i denne gøre sig </w:t>
            </w:r>
            <w:r w:rsidR="007323FA">
              <w:t>bekendt med</w:t>
            </w:r>
            <w:r w:rsidR="004C5D7B">
              <w:t xml:space="preserve"> både samfundsmæssige og institutionelle problemstillinger </w:t>
            </w:r>
            <w:r w:rsidR="00745F07">
              <w:t>i pædagogisk</w:t>
            </w:r>
            <w:r w:rsidR="00FF055F">
              <w:t xml:space="preserve"> praksis.</w:t>
            </w:r>
            <w:r w:rsidR="00745F07">
              <w:t xml:space="preserve"> Den studerende</w:t>
            </w:r>
            <w:r w:rsidR="00F541E6">
              <w:t xml:space="preserve"> </w:t>
            </w:r>
            <w:r w:rsidR="009E0927">
              <w:t>tilbydes</w:t>
            </w:r>
            <w:r w:rsidR="00837071">
              <w:t>,</w:t>
            </w:r>
            <w:r w:rsidR="009E0927">
              <w:t xml:space="preserve"> </w:t>
            </w:r>
            <w:r w:rsidR="00882EC0">
              <w:t>i denne praktik</w:t>
            </w:r>
            <w:r w:rsidR="00837071">
              <w:t>,</w:t>
            </w:r>
            <w:r w:rsidR="00AE1723">
              <w:t xml:space="preserve"> </w:t>
            </w:r>
            <w:r w:rsidR="00837071">
              <w:t xml:space="preserve">1-2 </w:t>
            </w:r>
            <w:r w:rsidR="00882EC0">
              <w:t>vejledning</w:t>
            </w:r>
            <w:r w:rsidR="00837071">
              <w:t>ssessioner</w:t>
            </w:r>
            <w:r w:rsidR="00882EC0">
              <w:t xml:space="preserve"> med den </w:t>
            </w:r>
            <w:r w:rsidR="005A048A">
              <w:t>faglige leder.</w:t>
            </w:r>
          </w:p>
        </w:tc>
      </w:tr>
      <w:tr w:rsidR="00642ABA" w:rsidRPr="00D67269" w14:paraId="5B381AF1" w14:textId="77777777" w:rsidTr="00642ABA">
        <w:tc>
          <w:tcPr>
            <w:tcW w:w="3226" w:type="dxa"/>
            <w:shd w:val="clear" w:color="auto" w:fill="C2D69B"/>
            <w:tcMar>
              <w:top w:w="57" w:type="dxa"/>
              <w:bottom w:w="57" w:type="dxa"/>
            </w:tcMar>
          </w:tcPr>
          <w:p w14:paraId="738C42C2" w14:textId="77777777" w:rsidR="00642ABA" w:rsidRPr="00D67269" w:rsidRDefault="00642ABA" w:rsidP="00642ABA">
            <w:pPr>
              <w:autoSpaceDE w:val="0"/>
              <w:autoSpaceDN w:val="0"/>
              <w:adjustRightInd w:val="0"/>
              <w:rPr>
                <w:rFonts w:ascii="Calibri" w:hAnsi="Calibri" w:cs="Tahoma"/>
              </w:rPr>
            </w:pPr>
            <w:r>
              <w:rPr>
                <w:rFonts w:ascii="Calibri" w:hAnsi="Calibri" w:cs="Tahoma"/>
              </w:rPr>
              <w:t>L</w:t>
            </w:r>
            <w:r w:rsidRPr="00D67269">
              <w:rPr>
                <w:rFonts w:ascii="Calibri" w:hAnsi="Calibri" w:cs="Tahoma"/>
              </w:rPr>
              <w:t>eg, bevægelse, natur- og kulturoplevelser, digitale medier samt skabende aktiviteters betydning for 0-5 åriges dannelse, trivsel, læring og udvikling</w:t>
            </w:r>
          </w:p>
        </w:tc>
        <w:tc>
          <w:tcPr>
            <w:tcW w:w="3404" w:type="dxa"/>
            <w:shd w:val="clear" w:color="auto" w:fill="C2D69B"/>
          </w:tcPr>
          <w:p w14:paraId="66E9F18E" w14:textId="77777777" w:rsidR="00642ABA" w:rsidRPr="00D67269" w:rsidRDefault="00642ABA" w:rsidP="00642ABA">
            <w:pPr>
              <w:autoSpaceDE w:val="0"/>
              <w:autoSpaceDN w:val="0"/>
              <w:adjustRightInd w:val="0"/>
              <w:rPr>
                <w:rFonts w:ascii="Calibri" w:hAnsi="Calibri" w:cs="Tahoma"/>
              </w:rPr>
            </w:pPr>
            <w:r>
              <w:rPr>
                <w:rFonts w:ascii="Calibri" w:hAnsi="Calibri" w:cs="Tahoma"/>
              </w:rPr>
              <w:t>U</w:t>
            </w:r>
            <w:r w:rsidRPr="00D67269">
              <w:rPr>
                <w:rFonts w:ascii="Calibri" w:hAnsi="Calibri" w:cs="Tahoma"/>
              </w:rPr>
              <w:t>dvikle det fysiske, psykiske, sociale og æstetiske</w:t>
            </w:r>
            <w:r>
              <w:rPr>
                <w:rFonts w:ascii="Calibri" w:hAnsi="Calibri" w:cs="Tahoma"/>
              </w:rPr>
              <w:t xml:space="preserve"> </w:t>
            </w:r>
            <w:r w:rsidRPr="00D67269">
              <w:rPr>
                <w:rFonts w:ascii="Calibri" w:hAnsi="Calibri" w:cs="Tahoma"/>
              </w:rPr>
              <w:t>børnemiljø</w:t>
            </w:r>
          </w:p>
        </w:tc>
        <w:tc>
          <w:tcPr>
            <w:tcW w:w="8930" w:type="dxa"/>
            <w:shd w:val="clear" w:color="auto" w:fill="FFFFFF"/>
          </w:tcPr>
          <w:p w14:paraId="5707DBFE" w14:textId="0F57368A" w:rsidR="008F0B77" w:rsidRDefault="00E25623" w:rsidP="00642ABA">
            <w:r>
              <w:t xml:space="preserve">Vi arbejder </w:t>
            </w:r>
            <w:r w:rsidR="001F206E">
              <w:t xml:space="preserve">aktivt med leg og </w:t>
            </w:r>
            <w:r w:rsidR="00162725">
              <w:t>dannelse</w:t>
            </w:r>
            <w:r w:rsidR="001F206E">
              <w:t xml:space="preserve"> igennem legen. Vi deltager i børns</w:t>
            </w:r>
            <w:r w:rsidR="00162725">
              <w:t xml:space="preserve"> </w:t>
            </w:r>
            <w:r w:rsidR="001F206E">
              <w:t>leg</w:t>
            </w:r>
            <w:r w:rsidR="00162725">
              <w:t>e</w:t>
            </w:r>
            <w:r w:rsidR="001F206E">
              <w:t xml:space="preserve">, ved at gå </w:t>
            </w:r>
            <w:r w:rsidR="00162725">
              <w:t>bagved</w:t>
            </w:r>
            <w:r w:rsidR="001F206E">
              <w:t>, ved siden af eller foran i legen</w:t>
            </w:r>
            <w:r w:rsidR="00162725">
              <w:t>. v</w:t>
            </w:r>
            <w:r w:rsidR="001F206E">
              <w:t xml:space="preserve">i guider og vejleder børnene i at aflæse og afkode hinandens </w:t>
            </w:r>
            <w:r w:rsidR="003E006C">
              <w:t xml:space="preserve">verbale og nonverbale kommunikation og vi </w:t>
            </w:r>
            <w:r w:rsidR="00837071">
              <w:t>skaber et narrativ, hvor</w:t>
            </w:r>
            <w:r w:rsidR="003E006C">
              <w:t xml:space="preserve"> forskellighed </w:t>
            </w:r>
            <w:r w:rsidR="00837071">
              <w:t xml:space="preserve">anses </w:t>
            </w:r>
            <w:r w:rsidR="003E006C">
              <w:t xml:space="preserve">som en ressource i legen. </w:t>
            </w:r>
          </w:p>
          <w:p w14:paraId="37E4AFC6" w14:textId="288412E6" w:rsidR="00642ABA" w:rsidRPr="0087487B" w:rsidRDefault="0056172E" w:rsidP="00642ABA">
            <w:r>
              <w:t>Vi arbejder med kropsligforståelse igennem forskellige sanglege og yogalege</w:t>
            </w:r>
            <w:r w:rsidR="00CC4AFD">
              <w:t>. V</w:t>
            </w:r>
            <w:r w:rsidR="00B0700E">
              <w:t xml:space="preserve">i arbejder som udgangspunkt </w:t>
            </w:r>
            <w:r w:rsidR="008F0B77">
              <w:t>altid med natur og lokalmiljø som vores primær arena</w:t>
            </w:r>
            <w:r w:rsidR="00CC4AFD">
              <w:t xml:space="preserve">. Vi bestræber at </w:t>
            </w:r>
            <w:r w:rsidR="00CC4AFD">
              <w:lastRenderedPageBreak/>
              <w:t>børnegrupperne udvikler en fornuftig og etisk adfærd i, samt omkring</w:t>
            </w:r>
            <w:r w:rsidR="003A157A">
              <w:t xml:space="preserve">, </w:t>
            </w:r>
            <w:r w:rsidR="00CC4AFD">
              <w:t>natur og miljø</w:t>
            </w:r>
            <w:r w:rsidR="00DD50EE">
              <w:t xml:space="preserve">. Vi forventer at den studerende deltager og reflektere over egen indflydelse på </w:t>
            </w:r>
            <w:r w:rsidR="00381FC1">
              <w:t xml:space="preserve">barnets </w:t>
            </w:r>
            <w:r w:rsidR="0066162F">
              <w:t>dannelse</w:t>
            </w:r>
            <w:r w:rsidR="00381FC1">
              <w:t>, læring</w:t>
            </w:r>
            <w:r w:rsidR="0066162F">
              <w:t xml:space="preserve">, udvikling og trivsel med udgangspunkt i den </w:t>
            </w:r>
            <w:r w:rsidR="00DD50EE">
              <w:t>pædagogiske praksis</w:t>
            </w:r>
            <w:r w:rsidR="0066162F">
              <w:t xml:space="preserve"> og de pædagogiske læringsmiljøer. </w:t>
            </w:r>
          </w:p>
        </w:tc>
      </w:tr>
      <w:tr w:rsidR="00642ABA" w:rsidRPr="00D67269" w14:paraId="5E70303B" w14:textId="77777777" w:rsidTr="00642ABA">
        <w:tc>
          <w:tcPr>
            <w:tcW w:w="3226" w:type="dxa"/>
            <w:shd w:val="clear" w:color="auto" w:fill="C2D69B"/>
            <w:tcMar>
              <w:top w:w="57" w:type="dxa"/>
              <w:bottom w:w="57" w:type="dxa"/>
            </w:tcMar>
          </w:tcPr>
          <w:p w14:paraId="126E6B7E" w14:textId="77777777" w:rsidR="00642ABA" w:rsidRPr="00D67269" w:rsidRDefault="00642ABA" w:rsidP="00642ABA">
            <w:pPr>
              <w:rPr>
                <w:rFonts w:ascii="Calibri" w:hAnsi="Calibri" w:cs="Tahoma"/>
                <w:color w:val="000000"/>
              </w:rPr>
            </w:pPr>
            <w:r>
              <w:rPr>
                <w:rFonts w:ascii="Calibri" w:hAnsi="Calibri" w:cs="Tahoma"/>
              </w:rPr>
              <w:lastRenderedPageBreak/>
              <w:t>F</w:t>
            </w:r>
            <w:r w:rsidRPr="00D67269">
              <w:rPr>
                <w:rFonts w:ascii="Calibri" w:hAnsi="Calibri" w:cs="Tahoma"/>
              </w:rPr>
              <w:t>orandringsprocesser og innovation</w:t>
            </w:r>
          </w:p>
        </w:tc>
        <w:tc>
          <w:tcPr>
            <w:tcW w:w="3404" w:type="dxa"/>
            <w:shd w:val="clear" w:color="auto" w:fill="C2D69B"/>
          </w:tcPr>
          <w:p w14:paraId="311E6F61" w14:textId="77777777" w:rsidR="00642ABA" w:rsidRPr="00D67269" w:rsidRDefault="00642ABA" w:rsidP="00642ABA">
            <w:pPr>
              <w:autoSpaceDE w:val="0"/>
              <w:autoSpaceDN w:val="0"/>
              <w:adjustRightInd w:val="0"/>
              <w:rPr>
                <w:rFonts w:ascii="Calibri" w:hAnsi="Calibri" w:cs="Tahoma"/>
                <w:color w:val="000000"/>
              </w:rPr>
            </w:pPr>
            <w:r>
              <w:rPr>
                <w:rFonts w:ascii="Calibri" w:hAnsi="Calibri" w:cs="Tahoma"/>
              </w:rPr>
              <w:t>B</w:t>
            </w:r>
            <w:r w:rsidRPr="00D67269">
              <w:rPr>
                <w:rFonts w:ascii="Calibri" w:hAnsi="Calibri" w:cs="Tahoma"/>
              </w:rPr>
              <w:t>idrage til udvikling af pædagogisk praksis gennem innovative og eksperimenterende tiltag</w:t>
            </w:r>
          </w:p>
        </w:tc>
        <w:tc>
          <w:tcPr>
            <w:tcW w:w="8930" w:type="dxa"/>
            <w:shd w:val="clear" w:color="auto" w:fill="FFFFFF"/>
          </w:tcPr>
          <w:p w14:paraId="77A3B553" w14:textId="0F595FD4" w:rsidR="00642ABA" w:rsidRPr="0087487B" w:rsidRDefault="000345B8" w:rsidP="00642ABA">
            <w:r>
              <w:t>Vi evaluerer kontinuerligt på de pædagogiske læringsmiljøer og der vil</w:t>
            </w:r>
            <w:r w:rsidR="00F25804">
              <w:t>, for den studerende, være mulighed for at komme med nye input, ideer og tiltag. Vi er bevidste om at vi</w:t>
            </w:r>
            <w:r w:rsidR="00D10DAF">
              <w:t>, som institution,</w:t>
            </w:r>
            <w:r w:rsidR="00F25804">
              <w:t xml:space="preserve"> bør </w:t>
            </w:r>
            <w:r w:rsidR="00D10DAF">
              <w:t>bestræbe</w:t>
            </w:r>
            <w:r w:rsidR="00F25804">
              <w:t xml:space="preserve"> os på at være i dynamisk udvikling</w:t>
            </w:r>
            <w:r w:rsidR="00D10DAF">
              <w:t xml:space="preserve">. Vi vil </w:t>
            </w:r>
            <w:r w:rsidR="0011563F">
              <w:t>forsøge</w:t>
            </w:r>
            <w:r w:rsidR="00D10DAF">
              <w:t xml:space="preserve"> at være åbne for kritiske spørgsmål, </w:t>
            </w:r>
            <w:proofErr w:type="spellStart"/>
            <w:r w:rsidR="0011563F">
              <w:t>undringer</w:t>
            </w:r>
            <w:proofErr w:type="spellEnd"/>
            <w:r w:rsidR="00D10DAF">
              <w:t xml:space="preserve"> og nysgerrighe</w:t>
            </w:r>
            <w:r w:rsidR="00D33B9B">
              <w:t>d</w:t>
            </w:r>
            <w:r w:rsidR="00344A2D">
              <w:t>. V</w:t>
            </w:r>
            <w:r w:rsidR="00D33B9B">
              <w:t>i er bevidste om</w:t>
            </w:r>
            <w:r w:rsidR="00344A2D">
              <w:t xml:space="preserve"> ”vi plejerkulturen” og vi er villige til at ændre på de forskellige børnemiljøer, når der er gode faglige argumenter i spil. Denne </w:t>
            </w:r>
            <w:r w:rsidR="00A23C42">
              <w:t>udvikling og proces bør understøttes af vejled</w:t>
            </w:r>
            <w:r w:rsidR="009B686C">
              <w:t>eren</w:t>
            </w:r>
            <w:r w:rsidR="00A23C42">
              <w:t xml:space="preserve"> og </w:t>
            </w:r>
            <w:r w:rsidR="009B686C">
              <w:t xml:space="preserve">relevant </w:t>
            </w:r>
            <w:r w:rsidR="00A23C42">
              <w:t xml:space="preserve">teori. </w:t>
            </w:r>
          </w:p>
        </w:tc>
      </w:tr>
      <w:tr w:rsidR="00642ABA" w:rsidRPr="00D67269" w14:paraId="5B3B9888" w14:textId="77777777" w:rsidTr="00642ABA">
        <w:tc>
          <w:tcPr>
            <w:tcW w:w="3226" w:type="dxa"/>
            <w:shd w:val="clear" w:color="auto" w:fill="C2D69B"/>
            <w:tcMar>
              <w:top w:w="57" w:type="dxa"/>
              <w:bottom w:w="57" w:type="dxa"/>
            </w:tcMar>
          </w:tcPr>
          <w:p w14:paraId="10F723AC" w14:textId="77777777" w:rsidR="00642ABA" w:rsidRPr="00D67269" w:rsidRDefault="00642ABA" w:rsidP="00642ABA">
            <w:pPr>
              <w:autoSpaceDE w:val="0"/>
              <w:autoSpaceDN w:val="0"/>
              <w:adjustRightInd w:val="0"/>
              <w:rPr>
                <w:rFonts w:ascii="Calibri" w:hAnsi="Calibri" w:cs="Tahoma"/>
                <w:color w:val="000000"/>
              </w:rPr>
            </w:pPr>
            <w:r>
              <w:rPr>
                <w:rFonts w:ascii="Calibri" w:hAnsi="Calibri" w:cs="Tahoma"/>
              </w:rPr>
              <w:t>I</w:t>
            </w:r>
            <w:r w:rsidRPr="00D67269">
              <w:rPr>
                <w:rFonts w:ascii="Calibri" w:hAnsi="Calibri" w:cs="Tahoma"/>
              </w:rPr>
              <w:t>nddragelse af børn og forældres perspektiv i udviklings- og forandringsprocesser</w:t>
            </w:r>
          </w:p>
        </w:tc>
        <w:tc>
          <w:tcPr>
            <w:tcW w:w="3404" w:type="dxa"/>
            <w:shd w:val="clear" w:color="auto" w:fill="C2D69B"/>
          </w:tcPr>
          <w:p w14:paraId="742047F6" w14:textId="77777777" w:rsidR="00642ABA" w:rsidRPr="00D67269" w:rsidRDefault="00642ABA" w:rsidP="00642ABA">
            <w:pPr>
              <w:autoSpaceDE w:val="0"/>
              <w:autoSpaceDN w:val="0"/>
              <w:adjustRightInd w:val="0"/>
              <w:rPr>
                <w:rFonts w:ascii="Calibri" w:hAnsi="Calibri" w:cs="Tahoma"/>
                <w:color w:val="000000"/>
              </w:rPr>
            </w:pPr>
            <w:r>
              <w:rPr>
                <w:rFonts w:ascii="Calibri" w:hAnsi="Calibri" w:cs="Tahoma"/>
              </w:rPr>
              <w:t>I</w:t>
            </w:r>
            <w:r w:rsidRPr="00D67269">
              <w:rPr>
                <w:rFonts w:ascii="Calibri" w:hAnsi="Calibri" w:cs="Tahoma"/>
              </w:rPr>
              <w:t>nddrage børn og forældres ideer og kreativitet som en del af pædagogiske udviklings- og forandringsprocesser</w:t>
            </w:r>
          </w:p>
        </w:tc>
        <w:tc>
          <w:tcPr>
            <w:tcW w:w="8930" w:type="dxa"/>
            <w:shd w:val="clear" w:color="auto" w:fill="FFFFFF"/>
          </w:tcPr>
          <w:p w14:paraId="15759757" w14:textId="377B6A7D" w:rsidR="00642ABA" w:rsidRPr="0087487B" w:rsidRDefault="00A23C42" w:rsidP="00642ABA">
            <w:r>
              <w:t xml:space="preserve">Vi bestræber os på at arbejde ud fra et børneperspektiv, </w:t>
            </w:r>
            <w:r w:rsidR="00437B3C">
              <w:t>forstået på den måde at vi følger gruppens/fællesskabets spor, mere end individets</w:t>
            </w:r>
            <w:r w:rsidR="002B0DF7">
              <w:t xml:space="preserve">. Vi </w:t>
            </w:r>
            <w:r w:rsidR="005D470B">
              <w:t>prioriterer et godt</w:t>
            </w:r>
            <w:r w:rsidR="000164B1">
              <w:t xml:space="preserve"> forældresamarbejde og mødes kontinuerligt</w:t>
            </w:r>
            <w:r w:rsidR="002B0DF7">
              <w:t xml:space="preserve"> med </w:t>
            </w:r>
            <w:r w:rsidR="005D470B">
              <w:t>forældrebestyrelsen</w:t>
            </w:r>
            <w:r w:rsidR="00925FDB">
              <w:t>.</w:t>
            </w:r>
            <w:r w:rsidR="00AA7C09">
              <w:t xml:space="preserve"> </w:t>
            </w:r>
            <w:r w:rsidR="00925FDB">
              <w:t>A</w:t>
            </w:r>
            <w:r w:rsidR="002B0DF7">
              <w:t xml:space="preserve">lle </w:t>
            </w:r>
            <w:r w:rsidR="005D470B">
              <w:t>større beslutninger, for institutionen, tages i samspil med denne</w:t>
            </w:r>
            <w:r w:rsidR="000164B1">
              <w:t xml:space="preserve">. </w:t>
            </w:r>
            <w:r w:rsidR="00DB2D46">
              <w:t xml:space="preserve">Der holdes en årlig generalforsamling, hvor både ledelse og forældre deltager og der er mulighed for at tage beslutninger, vælge ny bestyrelse mv. i fællesskab. </w:t>
            </w:r>
            <w:r w:rsidR="000A74DF">
              <w:t xml:space="preserve">Bestyrelsen fungerer også som talerør fra den øvrige forældregruppe til ledelsen. </w:t>
            </w:r>
            <w:r w:rsidR="00654626">
              <w:t>Den studerende vil komme til at arbejde med</w:t>
            </w:r>
            <w:r w:rsidR="00DF062B">
              <w:t>, og få indblik i,</w:t>
            </w:r>
            <w:r w:rsidR="00654626">
              <w:t xml:space="preserve"> forældresamarbejde og børneperspektiver i den pædagogiske praksis</w:t>
            </w:r>
            <w:r w:rsidR="00DF062B">
              <w:t xml:space="preserve">. </w:t>
            </w:r>
            <w:r w:rsidR="00B343AB">
              <w:t>D</w:t>
            </w:r>
            <w:r w:rsidR="00244AC3">
              <w:t xml:space="preserve">en </w:t>
            </w:r>
            <w:r w:rsidR="002870E5">
              <w:t>studerende har mulighed for at indsamle data og empiri</w:t>
            </w:r>
            <w:r w:rsidR="00953C37">
              <w:t xml:space="preserve"> </w:t>
            </w:r>
            <w:r w:rsidR="00DE25E8">
              <w:t>med udgangspunkt i et forældreperspektiv</w:t>
            </w:r>
            <w:r w:rsidR="00947905">
              <w:t xml:space="preserve"> </w:t>
            </w:r>
            <w:r w:rsidR="00C26991">
              <w:t xml:space="preserve">ifm. eventuelle forandringsprocesser i det pædagogiske læringsmiljø. </w:t>
            </w:r>
          </w:p>
        </w:tc>
      </w:tr>
      <w:tr w:rsidR="00642ABA" w:rsidRPr="00D67269" w14:paraId="4310F735" w14:textId="77777777" w:rsidTr="00642ABA">
        <w:tc>
          <w:tcPr>
            <w:tcW w:w="3226" w:type="dxa"/>
            <w:tcBorders>
              <w:top w:val="single" w:sz="4" w:space="0" w:color="auto"/>
              <w:left w:val="single" w:sz="4" w:space="0" w:color="auto"/>
              <w:bottom w:val="single" w:sz="4" w:space="0" w:color="auto"/>
              <w:right w:val="single" w:sz="4" w:space="0" w:color="auto"/>
            </w:tcBorders>
            <w:shd w:val="clear" w:color="auto" w:fill="C2D69B"/>
            <w:tcMar>
              <w:top w:w="57" w:type="dxa"/>
              <w:bottom w:w="57" w:type="dxa"/>
            </w:tcMar>
          </w:tcPr>
          <w:p w14:paraId="18576E87" w14:textId="77777777" w:rsidR="00642ABA" w:rsidRPr="00D67269" w:rsidRDefault="00642ABA" w:rsidP="00642ABA">
            <w:pPr>
              <w:autoSpaceDE w:val="0"/>
              <w:autoSpaceDN w:val="0"/>
              <w:adjustRightInd w:val="0"/>
              <w:rPr>
                <w:rFonts w:ascii="Calibri" w:hAnsi="Calibri" w:cs="Tahoma"/>
                <w:color w:val="000000"/>
              </w:rPr>
            </w:pPr>
            <w:r>
              <w:rPr>
                <w:rFonts w:ascii="Calibri" w:hAnsi="Calibri" w:cs="Tahoma"/>
              </w:rPr>
              <w:t>D</w:t>
            </w:r>
            <w:r w:rsidRPr="00D67269">
              <w:rPr>
                <w:rFonts w:ascii="Calibri" w:hAnsi="Calibri" w:cs="Tahoma"/>
              </w:rPr>
              <w:t>idaktiske og pædagogiske metoder til udvikling af pædagogisk praksis, herunder</w:t>
            </w:r>
            <w:r>
              <w:rPr>
                <w:rFonts w:ascii="Calibri" w:hAnsi="Calibri" w:cs="Tahoma"/>
              </w:rPr>
              <w:t xml:space="preserve"> dokumentation og evaluering</w:t>
            </w:r>
          </w:p>
        </w:tc>
        <w:tc>
          <w:tcPr>
            <w:tcW w:w="3404" w:type="dxa"/>
            <w:tcBorders>
              <w:top w:val="single" w:sz="4" w:space="0" w:color="auto"/>
              <w:left w:val="single" w:sz="4" w:space="0" w:color="auto"/>
              <w:bottom w:val="single" w:sz="4" w:space="0" w:color="auto"/>
            </w:tcBorders>
            <w:shd w:val="clear" w:color="auto" w:fill="C2D69B"/>
          </w:tcPr>
          <w:p w14:paraId="6D37F1B4" w14:textId="77777777" w:rsidR="00642ABA" w:rsidRPr="00D67269" w:rsidRDefault="00642ABA" w:rsidP="00642ABA">
            <w:pPr>
              <w:autoSpaceDE w:val="0"/>
              <w:autoSpaceDN w:val="0"/>
              <w:adjustRightInd w:val="0"/>
              <w:rPr>
                <w:rFonts w:ascii="Calibri" w:hAnsi="Calibri" w:cs="Tahoma"/>
                <w:color w:val="000000"/>
              </w:rPr>
            </w:pPr>
            <w:r>
              <w:rPr>
                <w:rFonts w:ascii="Calibri" w:hAnsi="Calibri" w:cs="Tahoma"/>
              </w:rPr>
              <w:t>S</w:t>
            </w:r>
            <w:r w:rsidRPr="00D67269">
              <w:rPr>
                <w:rFonts w:ascii="Calibri" w:hAnsi="Calibri" w:cs="Tahoma"/>
              </w:rPr>
              <w:t>ætte mål, anvende dokumentations- og evalueringsmetoder</w:t>
            </w:r>
            <w:r>
              <w:rPr>
                <w:rFonts w:ascii="Calibri" w:hAnsi="Calibri" w:cs="Tahoma"/>
              </w:rPr>
              <w:t xml:space="preserve"> </w:t>
            </w:r>
            <w:r w:rsidRPr="00D67269">
              <w:rPr>
                <w:rFonts w:ascii="Calibri" w:hAnsi="Calibri" w:cs="Tahoma"/>
              </w:rPr>
              <w:t>og udvikle viden gennem deltagelse, systematisk erfaringsopsamling og refleksion</w:t>
            </w:r>
            <w:r>
              <w:rPr>
                <w:rFonts w:ascii="Calibri" w:hAnsi="Calibri" w:cs="Tahoma"/>
              </w:rPr>
              <w:t xml:space="preserve"> over pædagogisk praksis</w:t>
            </w:r>
          </w:p>
        </w:tc>
        <w:tc>
          <w:tcPr>
            <w:tcW w:w="8930" w:type="dxa"/>
            <w:shd w:val="clear" w:color="auto" w:fill="FFFFFF"/>
          </w:tcPr>
          <w:p w14:paraId="16407D3B" w14:textId="7A29BEA2" w:rsidR="00642ABA" w:rsidRPr="0087487B" w:rsidRDefault="006B373A" w:rsidP="00642ABA">
            <w:r>
              <w:t xml:space="preserve">Vi arbejder med didaktik og evaluering </w:t>
            </w:r>
            <w:r w:rsidR="00BD134D">
              <w:t>i den daglige pædagogiske praksi</w:t>
            </w:r>
            <w:r w:rsidR="00482A8C">
              <w:t>s. V</w:t>
            </w:r>
            <w:r w:rsidR="00BD134D">
              <w:t>i evaluere</w:t>
            </w:r>
            <w:r w:rsidR="00863393">
              <w:t>r</w:t>
            </w:r>
            <w:r w:rsidR="00BD134D">
              <w:t xml:space="preserve"> </w:t>
            </w:r>
            <w:r w:rsidR="00A67847">
              <w:t xml:space="preserve">fast </w:t>
            </w:r>
            <w:r w:rsidR="00BD134D">
              <w:t>på personalemøder, stuem</w:t>
            </w:r>
            <w:r w:rsidR="00A67847">
              <w:t>ø</w:t>
            </w:r>
            <w:r w:rsidR="00BD134D">
              <w:t xml:space="preserve">der og </w:t>
            </w:r>
            <w:r w:rsidR="00306898">
              <w:t>forberedelsesmøder, både</w:t>
            </w:r>
            <w:r w:rsidR="00BD134D">
              <w:t xml:space="preserve"> </w:t>
            </w:r>
            <w:r w:rsidR="00A67847">
              <w:t>hel</w:t>
            </w:r>
            <w:r w:rsidR="00482A8C">
              <w:t>e</w:t>
            </w:r>
            <w:r w:rsidR="00A67847">
              <w:t xml:space="preserve"> personalegruppen</w:t>
            </w:r>
            <w:r w:rsidR="00482A8C">
              <w:t xml:space="preserve">, </w:t>
            </w:r>
            <w:r w:rsidR="00A67847">
              <w:t>i fællesskab</w:t>
            </w:r>
            <w:r w:rsidR="00482A8C">
              <w:t xml:space="preserve">, </w:t>
            </w:r>
            <w:r w:rsidR="00BD134D">
              <w:t>og ude i grupperne.</w:t>
            </w:r>
            <w:r w:rsidR="00306898">
              <w:t xml:space="preserve"> Den studerende vil blive støttet </w:t>
            </w:r>
            <w:r w:rsidR="00C776DA">
              <w:t>i at afprøve forskellige pædagogiske metoder og strategier på givne problemstillinger</w:t>
            </w:r>
            <w:r w:rsidR="004D44E5">
              <w:t xml:space="preserve">. For </w:t>
            </w:r>
            <w:r w:rsidR="00C776DA">
              <w:t xml:space="preserve">efterfølgende </w:t>
            </w:r>
            <w:r w:rsidR="004D44E5">
              <w:t xml:space="preserve">at </w:t>
            </w:r>
            <w:r w:rsidR="00C776DA">
              <w:t>evalue</w:t>
            </w:r>
            <w:r w:rsidR="00863393">
              <w:t>re, samt dokumentere det pædagogiske formål på dagens ”dagbog”</w:t>
            </w:r>
            <w:r w:rsidR="008B3B7D">
              <w:t xml:space="preserve"> som videreinformation</w:t>
            </w:r>
            <w:r w:rsidR="00863393">
              <w:t xml:space="preserve"> til forældrene. </w:t>
            </w:r>
            <w:r w:rsidR="00536D7A">
              <w:t xml:space="preserve">Dette vil forårsage </w:t>
            </w:r>
            <w:r w:rsidR="00353018">
              <w:t>en nødvendig og præcis refleksion både o</w:t>
            </w:r>
            <w:r w:rsidR="00EB7F72">
              <w:t>ver</w:t>
            </w:r>
            <w:r w:rsidR="00353018">
              <w:t xml:space="preserve"> egen udbytte og over børnegruppens udbytte</w:t>
            </w:r>
            <w:r w:rsidR="008B3B7D">
              <w:t>,</w:t>
            </w:r>
            <w:r w:rsidR="00353018">
              <w:t xml:space="preserve"> af en </w:t>
            </w:r>
            <w:r w:rsidR="004D44E5">
              <w:t xml:space="preserve">intervention eller aktivitet. </w:t>
            </w:r>
          </w:p>
        </w:tc>
      </w:tr>
      <w:tr w:rsidR="00642ABA" w:rsidRPr="00D67269" w14:paraId="7E284700" w14:textId="77777777" w:rsidTr="00EA4AF4">
        <w:tc>
          <w:tcPr>
            <w:tcW w:w="15560" w:type="dxa"/>
            <w:gridSpan w:val="3"/>
            <w:tcBorders>
              <w:top w:val="single" w:sz="4" w:space="0" w:color="auto"/>
              <w:left w:val="single" w:sz="4" w:space="0" w:color="auto"/>
              <w:bottom w:val="single" w:sz="4" w:space="0" w:color="auto"/>
              <w:right w:val="single" w:sz="4" w:space="0" w:color="auto"/>
            </w:tcBorders>
            <w:shd w:val="clear" w:color="auto" w:fill="C2D69B"/>
            <w:tcMar>
              <w:top w:w="57" w:type="dxa"/>
              <w:bottom w:w="57" w:type="dxa"/>
            </w:tcMar>
            <w:vAlign w:val="center"/>
          </w:tcPr>
          <w:p w14:paraId="7CE87D9F" w14:textId="77777777" w:rsidR="00642ABA" w:rsidRPr="000C4AFF" w:rsidRDefault="00642ABA" w:rsidP="00642ABA">
            <w:pPr>
              <w:rPr>
                <w:rFonts w:ascii="Calibri" w:hAnsi="Calibri"/>
                <w:b/>
              </w:rPr>
            </w:pPr>
            <w:r w:rsidRPr="000C4AFF">
              <w:rPr>
                <w:rFonts w:ascii="Calibri" w:hAnsi="Calibri"/>
                <w:b/>
              </w:rPr>
              <w:t xml:space="preserve">Anbefalet litteratur i </w:t>
            </w:r>
            <w:r>
              <w:rPr>
                <w:rFonts w:ascii="Calibri" w:hAnsi="Calibri"/>
                <w:b/>
              </w:rPr>
              <w:t>3</w:t>
            </w:r>
            <w:r w:rsidRPr="000C4AFF">
              <w:rPr>
                <w:rFonts w:ascii="Calibri" w:hAnsi="Calibri"/>
                <w:b/>
              </w:rPr>
              <w:t>. praktik</w:t>
            </w:r>
          </w:p>
        </w:tc>
      </w:tr>
      <w:tr w:rsidR="00642ABA" w:rsidRPr="00D67269" w14:paraId="3867A95B" w14:textId="77777777" w:rsidTr="00EA4AF4">
        <w:tc>
          <w:tcPr>
            <w:tcW w:w="15560" w:type="dxa"/>
            <w:gridSpan w:val="3"/>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14:paraId="55C53701" w14:textId="5E0BDCDD" w:rsidR="00705F00" w:rsidRDefault="00705F00" w:rsidP="00642ABA">
            <w:pPr>
              <w:rPr>
                <w:rFonts w:ascii="Calibri" w:hAnsi="Calibri"/>
                <w:bCs/>
              </w:rPr>
            </w:pPr>
            <w:r>
              <w:rPr>
                <w:rFonts w:ascii="Calibri" w:hAnsi="Calibri"/>
                <w:bCs/>
              </w:rPr>
              <w:t>Grundfaglig viden om pædagogiske miljøer og aktivitete</w:t>
            </w:r>
            <w:r w:rsidR="00B50749">
              <w:rPr>
                <w:rFonts w:ascii="Calibri" w:hAnsi="Calibri"/>
                <w:bCs/>
              </w:rPr>
              <w:t>r</w:t>
            </w:r>
            <w:r w:rsidR="0061620F">
              <w:rPr>
                <w:rFonts w:ascii="Calibri" w:hAnsi="Calibri"/>
                <w:bCs/>
              </w:rPr>
              <w:t xml:space="preserve"> af Trine Holst Mortensen m.fl. </w:t>
            </w:r>
          </w:p>
          <w:p w14:paraId="12E4277A" w14:textId="47AB729A" w:rsidR="009463AE" w:rsidRDefault="009463AE" w:rsidP="00642ABA">
            <w:pPr>
              <w:rPr>
                <w:rFonts w:ascii="Calibri" w:hAnsi="Calibri"/>
                <w:bCs/>
              </w:rPr>
            </w:pPr>
            <w:r>
              <w:rPr>
                <w:rFonts w:ascii="Calibri" w:hAnsi="Calibri"/>
                <w:bCs/>
              </w:rPr>
              <w:t>Udepædagogik naturligvis</w:t>
            </w:r>
            <w:r w:rsidR="007975C5">
              <w:rPr>
                <w:rFonts w:ascii="Calibri" w:hAnsi="Calibri"/>
                <w:bCs/>
              </w:rPr>
              <w:t xml:space="preserve"> af Lars Bergholdt (findes i Lillemyr)</w:t>
            </w:r>
          </w:p>
          <w:p w14:paraId="4DE79B67" w14:textId="2D50583E" w:rsidR="00F848F5" w:rsidRDefault="00F848F5" w:rsidP="00642ABA">
            <w:pPr>
              <w:rPr>
                <w:rFonts w:ascii="Calibri" w:hAnsi="Calibri"/>
                <w:bCs/>
              </w:rPr>
            </w:pPr>
            <w:hyperlink r:id="rId18" w:anchor="paedagogik" w:history="1">
              <w:r w:rsidRPr="00BB3FA3">
                <w:rPr>
                  <w:rStyle w:val="Hyperlink"/>
                  <w:rFonts w:ascii="Calibri" w:hAnsi="Calibri"/>
                  <w:bCs/>
                </w:rPr>
                <w:t>https://www.lillemyr.dk/om-lillemyr#paedagogik</w:t>
              </w:r>
            </w:hyperlink>
            <w:r>
              <w:rPr>
                <w:rFonts w:ascii="Calibri" w:hAnsi="Calibri"/>
                <w:bCs/>
              </w:rPr>
              <w:t xml:space="preserve"> </w:t>
            </w:r>
          </w:p>
          <w:p w14:paraId="000F5D32" w14:textId="50C3EAA5" w:rsidR="00A12B96" w:rsidRDefault="00F848F5" w:rsidP="00642ABA">
            <w:pPr>
              <w:rPr>
                <w:rFonts w:ascii="Calibri" w:hAnsi="Calibri"/>
                <w:bCs/>
              </w:rPr>
            </w:pPr>
            <w:hyperlink r:id="rId19" w:history="1">
              <w:r w:rsidRPr="00BB3FA3">
                <w:rPr>
                  <w:rStyle w:val="Hyperlink"/>
                  <w:rFonts w:ascii="Calibri" w:hAnsi="Calibri"/>
                  <w:bCs/>
                </w:rPr>
                <w:t>www.danskelove.dk/dagtilbudsloven</w:t>
              </w:r>
            </w:hyperlink>
          </w:p>
          <w:p w14:paraId="79D0CA25" w14:textId="7B38B5FC" w:rsidR="00FF599C" w:rsidRDefault="00380CF0" w:rsidP="00642ABA">
            <w:pPr>
              <w:rPr>
                <w:rFonts w:ascii="Calibri" w:hAnsi="Calibri"/>
                <w:bCs/>
              </w:rPr>
            </w:pPr>
            <w:hyperlink r:id="rId20" w:history="1">
              <w:r w:rsidRPr="00BB3FA3">
                <w:rPr>
                  <w:rStyle w:val="Hyperlink"/>
                  <w:rFonts w:ascii="Calibri" w:hAnsi="Calibri"/>
                  <w:bCs/>
                </w:rPr>
                <w:t>www.emu.dk/dagtilbud</w:t>
              </w:r>
            </w:hyperlink>
            <w:r>
              <w:rPr>
                <w:rFonts w:ascii="Calibri" w:hAnsi="Calibri"/>
                <w:bCs/>
              </w:rPr>
              <w:t xml:space="preserve"> </w:t>
            </w:r>
          </w:p>
          <w:p w14:paraId="7FED22B5" w14:textId="5B2335FF" w:rsidR="008D7A17" w:rsidRDefault="008D7A17" w:rsidP="00642ABA">
            <w:pPr>
              <w:rPr>
                <w:rFonts w:ascii="Calibri" w:hAnsi="Calibri"/>
                <w:bCs/>
              </w:rPr>
            </w:pPr>
            <w:hyperlink r:id="rId21" w:history="1">
              <w:r w:rsidRPr="00BB3FA3">
                <w:rPr>
                  <w:rStyle w:val="Hyperlink"/>
                  <w:rFonts w:ascii="Calibri" w:hAnsi="Calibri"/>
                  <w:bCs/>
                </w:rPr>
                <w:t>www.danskelove.dk/serviceloven</w:t>
              </w:r>
            </w:hyperlink>
            <w:r>
              <w:rPr>
                <w:rFonts w:ascii="Calibri" w:hAnsi="Calibri"/>
                <w:bCs/>
              </w:rPr>
              <w:t xml:space="preserve"> </w:t>
            </w:r>
          </w:p>
          <w:p w14:paraId="49764B38" w14:textId="77777777" w:rsidR="00FF599C" w:rsidRDefault="00FF599C" w:rsidP="00642ABA">
            <w:pPr>
              <w:rPr>
                <w:rFonts w:ascii="Calibri" w:hAnsi="Calibri"/>
                <w:bCs/>
              </w:rPr>
            </w:pPr>
          </w:p>
          <w:p w14:paraId="188B4B50" w14:textId="77777777" w:rsidR="00A12B96" w:rsidRPr="00A12B96" w:rsidRDefault="00A12B96" w:rsidP="00642ABA">
            <w:pPr>
              <w:rPr>
                <w:rFonts w:ascii="Calibri" w:hAnsi="Calibri"/>
                <w:bCs/>
              </w:rPr>
            </w:pPr>
          </w:p>
          <w:p w14:paraId="2096131B" w14:textId="77777777" w:rsidR="00642ABA" w:rsidRPr="000C4AFF" w:rsidRDefault="00642ABA" w:rsidP="00642ABA">
            <w:pPr>
              <w:rPr>
                <w:rFonts w:ascii="Calibri" w:hAnsi="Calibri"/>
                <w:b/>
              </w:rPr>
            </w:pPr>
          </w:p>
        </w:tc>
      </w:tr>
      <w:tr w:rsidR="00642ABA" w:rsidRPr="00D67269" w14:paraId="4BB7F6B5" w14:textId="77777777" w:rsidTr="00EA4AF4">
        <w:tc>
          <w:tcPr>
            <w:tcW w:w="15560" w:type="dxa"/>
            <w:gridSpan w:val="3"/>
            <w:tcBorders>
              <w:top w:val="single" w:sz="4" w:space="0" w:color="auto"/>
              <w:left w:val="single" w:sz="4" w:space="0" w:color="auto"/>
              <w:bottom w:val="single" w:sz="4" w:space="0" w:color="auto"/>
              <w:right w:val="single" w:sz="4" w:space="0" w:color="auto"/>
            </w:tcBorders>
            <w:shd w:val="clear" w:color="auto" w:fill="C2D69B"/>
            <w:tcMar>
              <w:top w:w="57" w:type="dxa"/>
              <w:bottom w:w="57" w:type="dxa"/>
            </w:tcMar>
            <w:vAlign w:val="center"/>
          </w:tcPr>
          <w:p w14:paraId="7BD8EAE3" w14:textId="77777777" w:rsidR="00642ABA" w:rsidRPr="000C4AFF" w:rsidRDefault="00642ABA" w:rsidP="00642ABA">
            <w:pPr>
              <w:rPr>
                <w:rFonts w:ascii="Calibri" w:hAnsi="Calibri"/>
                <w:b/>
              </w:rPr>
            </w:pPr>
            <w:r w:rsidRPr="000C4AFF">
              <w:rPr>
                <w:rFonts w:ascii="Calibri" w:hAnsi="Calibri"/>
                <w:b/>
              </w:rPr>
              <w:lastRenderedPageBreak/>
              <w:t>Hvordan er praktikvejledningen organiseret og tilrettelagt?</w:t>
            </w:r>
          </w:p>
        </w:tc>
      </w:tr>
      <w:tr w:rsidR="00642ABA" w:rsidRPr="00D67269" w14:paraId="36FA0DAF" w14:textId="77777777" w:rsidTr="00EA4AF4">
        <w:tc>
          <w:tcPr>
            <w:tcW w:w="15560" w:type="dxa"/>
            <w:gridSpan w:val="3"/>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14:paraId="6B805B7D" w14:textId="3F5200F5" w:rsidR="00642ABA" w:rsidRPr="00F5521F" w:rsidRDefault="00F5521F" w:rsidP="00642ABA">
            <w:pPr>
              <w:rPr>
                <w:rFonts w:ascii="Calibri" w:hAnsi="Calibri"/>
                <w:bCs/>
              </w:rPr>
            </w:pPr>
            <w:r>
              <w:rPr>
                <w:rFonts w:ascii="Calibri" w:hAnsi="Calibri"/>
                <w:bCs/>
              </w:rPr>
              <w:t xml:space="preserve">Praktikvejledninger skemalægges 1,5 time hver uge. Den studerende vil som udgangspunkt være tilknyttet samme børnegruppe som praktikvejlederen, Den studerende er ansvarlig for en dagsorden inden vejledning – denne fremsendes på mail senest dagen i forvejen kl. 13. Hvis praktikvejlederen er forhindret, tilbydes den studerende vejledning ved anden pædagog. </w:t>
            </w:r>
          </w:p>
          <w:p w14:paraId="3642AD2B" w14:textId="77777777" w:rsidR="00642ABA" w:rsidRPr="000C4AFF" w:rsidRDefault="00642ABA" w:rsidP="00642ABA">
            <w:pPr>
              <w:rPr>
                <w:rFonts w:ascii="Calibri" w:hAnsi="Calibri"/>
                <w:b/>
              </w:rPr>
            </w:pPr>
          </w:p>
        </w:tc>
      </w:tr>
      <w:tr w:rsidR="00642ABA" w:rsidRPr="00D67269" w14:paraId="3B928CC3" w14:textId="77777777" w:rsidTr="00EA4AF4">
        <w:tc>
          <w:tcPr>
            <w:tcW w:w="15560" w:type="dxa"/>
            <w:gridSpan w:val="3"/>
            <w:tcBorders>
              <w:top w:val="single" w:sz="4" w:space="0" w:color="auto"/>
              <w:left w:val="single" w:sz="4" w:space="0" w:color="auto"/>
              <w:bottom w:val="single" w:sz="4" w:space="0" w:color="auto"/>
              <w:right w:val="single" w:sz="4" w:space="0" w:color="auto"/>
            </w:tcBorders>
            <w:shd w:val="clear" w:color="auto" w:fill="C2D69B"/>
            <w:tcMar>
              <w:top w:w="57" w:type="dxa"/>
              <w:bottom w:w="57" w:type="dxa"/>
            </w:tcMar>
            <w:vAlign w:val="center"/>
          </w:tcPr>
          <w:p w14:paraId="31EBBBDB" w14:textId="77777777" w:rsidR="00642ABA" w:rsidRPr="000C4AFF" w:rsidRDefault="00642ABA" w:rsidP="00642ABA">
            <w:pPr>
              <w:rPr>
                <w:rFonts w:ascii="Calibri" w:hAnsi="Calibri"/>
                <w:b/>
              </w:rPr>
            </w:pPr>
            <w:r w:rsidRPr="000C4AFF">
              <w:rPr>
                <w:rFonts w:ascii="Calibri" w:hAnsi="Calibri"/>
                <w:b/>
              </w:rPr>
              <w:t>Hvordan inddrages den studerendes portfolio?</w:t>
            </w:r>
          </w:p>
        </w:tc>
      </w:tr>
      <w:tr w:rsidR="00642ABA" w:rsidRPr="00D67269" w14:paraId="3A7AEAB1" w14:textId="77777777" w:rsidTr="00EA4AF4">
        <w:tc>
          <w:tcPr>
            <w:tcW w:w="15560" w:type="dxa"/>
            <w:gridSpan w:val="3"/>
            <w:tcBorders>
              <w:top w:val="single" w:sz="4" w:space="0" w:color="auto"/>
              <w:left w:val="single" w:sz="4" w:space="0" w:color="auto"/>
              <w:bottom w:val="single" w:sz="4" w:space="0" w:color="auto"/>
              <w:right w:val="single" w:sz="4" w:space="0" w:color="auto"/>
            </w:tcBorders>
            <w:shd w:val="clear" w:color="auto" w:fill="FFFFFF"/>
            <w:tcMar>
              <w:top w:w="57" w:type="dxa"/>
              <w:bottom w:w="57" w:type="dxa"/>
            </w:tcMar>
            <w:vAlign w:val="center"/>
          </w:tcPr>
          <w:p w14:paraId="002EE445" w14:textId="0F680D8C" w:rsidR="00642ABA" w:rsidRPr="00F5521F" w:rsidRDefault="00F5521F" w:rsidP="00642ABA">
            <w:pPr>
              <w:rPr>
                <w:rFonts w:ascii="Calibri" w:hAnsi="Calibri"/>
                <w:bCs/>
              </w:rPr>
            </w:pPr>
            <w:r>
              <w:rPr>
                <w:rFonts w:ascii="Calibri" w:hAnsi="Calibri"/>
                <w:bCs/>
              </w:rPr>
              <w:t xml:space="preserve">De dele af </w:t>
            </w:r>
            <w:proofErr w:type="spellStart"/>
            <w:r>
              <w:rPr>
                <w:rFonts w:ascii="Calibri" w:hAnsi="Calibri"/>
                <w:bCs/>
              </w:rPr>
              <w:t>portfolioen</w:t>
            </w:r>
            <w:proofErr w:type="spellEnd"/>
            <w:r>
              <w:rPr>
                <w:rFonts w:ascii="Calibri" w:hAnsi="Calibri"/>
                <w:bCs/>
              </w:rPr>
              <w:t xml:space="preserve">, som den studerende ønsker vejledningen på, fremsendes med dagsorden. Den studerende kan gå fra og skrive på sin </w:t>
            </w:r>
            <w:proofErr w:type="spellStart"/>
            <w:r>
              <w:rPr>
                <w:rFonts w:ascii="Calibri" w:hAnsi="Calibri"/>
                <w:bCs/>
              </w:rPr>
              <w:t>portfolio</w:t>
            </w:r>
            <w:proofErr w:type="spellEnd"/>
            <w:r>
              <w:rPr>
                <w:rFonts w:ascii="Calibri" w:hAnsi="Calibri"/>
                <w:bCs/>
              </w:rPr>
              <w:t xml:space="preserve"> i ”middagsstunden”, dette planlægges med vejleder/ledelse (ift. skemalægning). </w:t>
            </w:r>
          </w:p>
          <w:p w14:paraId="21F7CCDC" w14:textId="77777777" w:rsidR="00642ABA" w:rsidRPr="000C4AFF" w:rsidRDefault="00642ABA" w:rsidP="00642ABA">
            <w:pPr>
              <w:rPr>
                <w:rFonts w:ascii="Calibri" w:hAnsi="Calibri"/>
                <w:b/>
              </w:rPr>
            </w:pPr>
          </w:p>
        </w:tc>
      </w:tr>
    </w:tbl>
    <w:p w14:paraId="188A5734" w14:textId="77777777" w:rsidR="00A0709C" w:rsidRDefault="00A0709C" w:rsidP="00542CA0">
      <w:pPr>
        <w:rPr>
          <w:rFonts w:ascii="Calibri" w:hAnsi="Calibri"/>
          <w:b/>
          <w:sz w:val="28"/>
          <w:szCs w:val="28"/>
        </w:rPr>
      </w:pPr>
    </w:p>
    <w:p w14:paraId="0E4023A3" w14:textId="77777777" w:rsidR="00A0356E" w:rsidRDefault="00A0356E" w:rsidP="00542CA0">
      <w:pPr>
        <w:rPr>
          <w:rFonts w:ascii="Calibri" w:hAnsi="Calibri"/>
          <w:b/>
          <w:sz w:val="28"/>
          <w:szCs w:val="28"/>
        </w:rPr>
      </w:pPr>
    </w:p>
    <w:p w14:paraId="4DA3CB1A" w14:textId="77777777" w:rsidR="00A0356E" w:rsidRDefault="00A0356E" w:rsidP="00542CA0">
      <w:pPr>
        <w:rPr>
          <w:rFonts w:ascii="Calibri" w:hAnsi="Calibri"/>
          <w:b/>
          <w:sz w:val="28"/>
          <w:szCs w:val="28"/>
        </w:rPr>
      </w:pPr>
    </w:p>
    <w:p w14:paraId="1FB388B4" w14:textId="77777777" w:rsidR="00A0356E" w:rsidRDefault="00A0356E" w:rsidP="00542CA0">
      <w:pPr>
        <w:rPr>
          <w:rFonts w:ascii="Calibri" w:hAnsi="Calibri"/>
          <w:b/>
          <w:sz w:val="28"/>
          <w:szCs w:val="28"/>
        </w:rPr>
      </w:pPr>
    </w:p>
    <w:p w14:paraId="45901637" w14:textId="77777777" w:rsidR="00A0356E" w:rsidRDefault="00A0356E" w:rsidP="00542CA0">
      <w:pPr>
        <w:rPr>
          <w:rFonts w:ascii="Calibri" w:hAnsi="Calibri"/>
          <w:b/>
          <w:sz w:val="28"/>
          <w:szCs w:val="28"/>
        </w:rPr>
      </w:pPr>
    </w:p>
    <w:p w14:paraId="6297F6AC" w14:textId="77777777" w:rsidR="008A4445" w:rsidRDefault="008A4445"/>
    <w:sectPr w:rsidR="008A4445" w:rsidSect="00DC04A1">
      <w:headerReference w:type="default" r:id="rId22"/>
      <w:footerReference w:type="even" r:id="rId23"/>
      <w:footerReference w:type="default" r:id="rId24"/>
      <w:pgSz w:w="16838" w:h="11906" w:orient="landscape"/>
      <w:pgMar w:top="1134" w:right="568" w:bottom="1134" w:left="851" w:header="993"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FEBCF" w14:textId="77777777" w:rsidR="00FE6590" w:rsidRDefault="00FE6590">
      <w:r>
        <w:separator/>
      </w:r>
    </w:p>
  </w:endnote>
  <w:endnote w:type="continuationSeparator" w:id="0">
    <w:p w14:paraId="79F877F3" w14:textId="77777777" w:rsidR="00FE6590" w:rsidRDefault="00FE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0C49A" w14:textId="77777777" w:rsidR="00A5131F" w:rsidRDefault="00A5131F" w:rsidP="0046527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B42FA12" w14:textId="77777777" w:rsidR="00A5131F" w:rsidRDefault="00A5131F" w:rsidP="0017362A">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B55A4" w14:textId="77777777" w:rsidR="00A5131F" w:rsidRDefault="00A5131F" w:rsidP="0046527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1045F5">
      <w:rPr>
        <w:rStyle w:val="Sidetal"/>
        <w:noProof/>
      </w:rPr>
      <w:t>1</w:t>
    </w:r>
    <w:r>
      <w:rPr>
        <w:rStyle w:val="Sidetal"/>
      </w:rPr>
      <w:fldChar w:fldCharType="end"/>
    </w:r>
  </w:p>
  <w:p w14:paraId="0501595C" w14:textId="77777777" w:rsidR="00A5131F" w:rsidRPr="00402F74" w:rsidRDefault="00A5131F" w:rsidP="0017362A">
    <w:pPr>
      <w:pStyle w:val="Sidefod"/>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F3259" w14:textId="77777777" w:rsidR="00FE6590" w:rsidRDefault="00FE6590">
      <w:r>
        <w:separator/>
      </w:r>
    </w:p>
  </w:footnote>
  <w:footnote w:type="continuationSeparator" w:id="0">
    <w:p w14:paraId="7ACB345F" w14:textId="77777777" w:rsidR="00FE6590" w:rsidRDefault="00FE6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596B8" w14:textId="12B97702" w:rsidR="008A4445" w:rsidRDefault="00FB0D1F">
    <w:pPr>
      <w:pStyle w:val="Sidehoved"/>
    </w:pPr>
    <w:r>
      <w:rPr>
        <w:noProof/>
      </w:rPr>
      <w:drawing>
        <wp:anchor distT="0" distB="0" distL="114300" distR="114300" simplePos="0" relativeHeight="251657728" behindDoc="0" locked="0" layoutInCell="1" allowOverlap="1" wp14:anchorId="7C2E194A" wp14:editId="540303E6">
          <wp:simplePos x="0" y="0"/>
          <wp:positionH relativeFrom="page">
            <wp:posOffset>8442960</wp:posOffset>
          </wp:positionH>
          <wp:positionV relativeFrom="margin">
            <wp:posOffset>-517525</wp:posOffset>
          </wp:positionV>
          <wp:extent cx="2084705" cy="428625"/>
          <wp:effectExtent l="0" t="0" r="0" b="0"/>
          <wp:wrapNone/>
          <wp:docPr id="1"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705" cy="428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BC267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9B6D90C"/>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801332A"/>
    <w:multiLevelType w:val="hybridMultilevel"/>
    <w:tmpl w:val="DE1A19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A0B6861"/>
    <w:multiLevelType w:val="hybridMultilevel"/>
    <w:tmpl w:val="A3D8444A"/>
    <w:lvl w:ilvl="0" w:tplc="638C4BCC">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6E0CA6"/>
    <w:multiLevelType w:val="hybridMultilevel"/>
    <w:tmpl w:val="C9B4845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F22F8"/>
    <w:multiLevelType w:val="hybridMultilevel"/>
    <w:tmpl w:val="D79047C4"/>
    <w:lvl w:ilvl="0" w:tplc="27BCA1B2">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17E2A"/>
    <w:multiLevelType w:val="hybridMultilevel"/>
    <w:tmpl w:val="3234461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8CB56FB"/>
    <w:multiLevelType w:val="hybridMultilevel"/>
    <w:tmpl w:val="3E42E2C0"/>
    <w:lvl w:ilvl="0" w:tplc="638C4BCC">
      <w:start w:val="1"/>
      <w:numFmt w:val="lowerLetter"/>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E3080"/>
    <w:multiLevelType w:val="hybridMultilevel"/>
    <w:tmpl w:val="3234461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1C8F6262"/>
    <w:multiLevelType w:val="hybridMultilevel"/>
    <w:tmpl w:val="3234461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D557C1A"/>
    <w:multiLevelType w:val="multilevel"/>
    <w:tmpl w:val="FD1CA560"/>
    <w:lvl w:ilvl="0">
      <w:start w:val="1"/>
      <w:numFmt w:val="upperLetter"/>
      <w:lvlText w:val="%1."/>
      <w:lvlJc w:val="left"/>
      <w:pPr>
        <w:ind w:left="1080" w:hanging="360"/>
      </w:pPr>
      <w:rPr>
        <w:sz w:val="48"/>
        <w:szCs w:val="4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4BD2041"/>
    <w:multiLevelType w:val="hybridMultilevel"/>
    <w:tmpl w:val="4F54B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EC1E09"/>
    <w:multiLevelType w:val="hybridMultilevel"/>
    <w:tmpl w:val="F732F490"/>
    <w:lvl w:ilvl="0" w:tplc="04060015">
      <w:start w:val="1"/>
      <w:numFmt w:val="upperLetter"/>
      <w:lvlText w:val="%1."/>
      <w:lvlJc w:val="left"/>
      <w:pPr>
        <w:ind w:left="1950" w:hanging="360"/>
      </w:pPr>
    </w:lvl>
    <w:lvl w:ilvl="1" w:tplc="04060019" w:tentative="1">
      <w:start w:val="1"/>
      <w:numFmt w:val="lowerLetter"/>
      <w:lvlText w:val="%2."/>
      <w:lvlJc w:val="left"/>
      <w:pPr>
        <w:ind w:left="2670" w:hanging="360"/>
      </w:pPr>
    </w:lvl>
    <w:lvl w:ilvl="2" w:tplc="0406001B" w:tentative="1">
      <w:start w:val="1"/>
      <w:numFmt w:val="lowerRoman"/>
      <w:lvlText w:val="%3."/>
      <w:lvlJc w:val="right"/>
      <w:pPr>
        <w:ind w:left="3390" w:hanging="180"/>
      </w:pPr>
    </w:lvl>
    <w:lvl w:ilvl="3" w:tplc="0406000F" w:tentative="1">
      <w:start w:val="1"/>
      <w:numFmt w:val="decimal"/>
      <w:lvlText w:val="%4."/>
      <w:lvlJc w:val="left"/>
      <w:pPr>
        <w:ind w:left="4110" w:hanging="360"/>
      </w:pPr>
    </w:lvl>
    <w:lvl w:ilvl="4" w:tplc="04060019" w:tentative="1">
      <w:start w:val="1"/>
      <w:numFmt w:val="lowerLetter"/>
      <w:lvlText w:val="%5."/>
      <w:lvlJc w:val="left"/>
      <w:pPr>
        <w:ind w:left="4830" w:hanging="360"/>
      </w:pPr>
    </w:lvl>
    <w:lvl w:ilvl="5" w:tplc="0406001B" w:tentative="1">
      <w:start w:val="1"/>
      <w:numFmt w:val="lowerRoman"/>
      <w:lvlText w:val="%6."/>
      <w:lvlJc w:val="right"/>
      <w:pPr>
        <w:ind w:left="5550" w:hanging="180"/>
      </w:pPr>
    </w:lvl>
    <w:lvl w:ilvl="6" w:tplc="0406000F" w:tentative="1">
      <w:start w:val="1"/>
      <w:numFmt w:val="decimal"/>
      <w:lvlText w:val="%7."/>
      <w:lvlJc w:val="left"/>
      <w:pPr>
        <w:ind w:left="6270" w:hanging="360"/>
      </w:pPr>
    </w:lvl>
    <w:lvl w:ilvl="7" w:tplc="04060019" w:tentative="1">
      <w:start w:val="1"/>
      <w:numFmt w:val="lowerLetter"/>
      <w:lvlText w:val="%8."/>
      <w:lvlJc w:val="left"/>
      <w:pPr>
        <w:ind w:left="6990" w:hanging="360"/>
      </w:pPr>
    </w:lvl>
    <w:lvl w:ilvl="8" w:tplc="0406001B" w:tentative="1">
      <w:start w:val="1"/>
      <w:numFmt w:val="lowerRoman"/>
      <w:lvlText w:val="%9."/>
      <w:lvlJc w:val="right"/>
      <w:pPr>
        <w:ind w:left="7710" w:hanging="180"/>
      </w:pPr>
    </w:lvl>
  </w:abstractNum>
  <w:abstractNum w:abstractNumId="13" w15:restartNumberingAfterBreak="0">
    <w:nsid w:val="2D665A58"/>
    <w:multiLevelType w:val="hybridMultilevel"/>
    <w:tmpl w:val="522A86B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5B46A56"/>
    <w:multiLevelType w:val="hybridMultilevel"/>
    <w:tmpl w:val="6532A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6022ECB"/>
    <w:multiLevelType w:val="hybridMultilevel"/>
    <w:tmpl w:val="69429064"/>
    <w:lvl w:ilvl="0" w:tplc="638C4BCC">
      <w:start w:val="1"/>
      <w:numFmt w:val="lowerLetter"/>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497C8E"/>
    <w:multiLevelType w:val="hybridMultilevel"/>
    <w:tmpl w:val="858EFF1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322524"/>
    <w:multiLevelType w:val="hybridMultilevel"/>
    <w:tmpl w:val="2D94D3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C08384B"/>
    <w:multiLevelType w:val="hybridMultilevel"/>
    <w:tmpl w:val="E468F3A0"/>
    <w:lvl w:ilvl="0" w:tplc="638C4BCC">
      <w:start w:val="1"/>
      <w:numFmt w:val="lowerLetter"/>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F54910"/>
    <w:multiLevelType w:val="hybridMultilevel"/>
    <w:tmpl w:val="9A88D02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D62646C"/>
    <w:multiLevelType w:val="hybridMultilevel"/>
    <w:tmpl w:val="BD562940"/>
    <w:lvl w:ilvl="0" w:tplc="04060015">
      <w:start w:val="1"/>
      <w:numFmt w:val="upp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1" w15:restartNumberingAfterBreak="0">
    <w:nsid w:val="59BE0695"/>
    <w:multiLevelType w:val="hybridMultilevel"/>
    <w:tmpl w:val="3234461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C573408"/>
    <w:multiLevelType w:val="hybridMultilevel"/>
    <w:tmpl w:val="3234461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D2469E1"/>
    <w:multiLevelType w:val="hybridMultilevel"/>
    <w:tmpl w:val="7F241C76"/>
    <w:lvl w:ilvl="0" w:tplc="638C4BCC">
      <w:start w:val="1"/>
      <w:numFmt w:val="lowerLetter"/>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AF2984"/>
    <w:multiLevelType w:val="hybridMultilevel"/>
    <w:tmpl w:val="D6DA02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08048D"/>
    <w:multiLevelType w:val="multilevel"/>
    <w:tmpl w:val="60BEB3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6A64AE"/>
    <w:multiLevelType w:val="hybridMultilevel"/>
    <w:tmpl w:val="9514AD10"/>
    <w:lvl w:ilvl="0" w:tplc="04060015">
      <w:start w:val="1"/>
      <w:numFmt w:val="upperLetter"/>
      <w:lvlText w:val="%1."/>
      <w:lvlJc w:val="left"/>
      <w:pPr>
        <w:ind w:left="720" w:hanging="360"/>
      </w:pPr>
    </w:lvl>
    <w:lvl w:ilvl="1" w:tplc="04090017">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81D54D1"/>
    <w:multiLevelType w:val="hybridMultilevel"/>
    <w:tmpl w:val="4FB2B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8DF4484"/>
    <w:multiLevelType w:val="hybridMultilevel"/>
    <w:tmpl w:val="20B28D1C"/>
    <w:lvl w:ilvl="0" w:tplc="638C4BCC">
      <w:start w:val="1"/>
      <w:numFmt w:val="lowerLetter"/>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9150F6"/>
    <w:multiLevelType w:val="hybridMultilevel"/>
    <w:tmpl w:val="FD1CA560"/>
    <w:lvl w:ilvl="0" w:tplc="BFE65030">
      <w:start w:val="1"/>
      <w:numFmt w:val="upperLetter"/>
      <w:lvlText w:val="%1."/>
      <w:lvlJc w:val="left"/>
      <w:pPr>
        <w:ind w:left="1080" w:hanging="360"/>
      </w:pPr>
      <w:rPr>
        <w:sz w:val="48"/>
        <w:szCs w:val="48"/>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0" w15:restartNumberingAfterBreak="0">
    <w:nsid w:val="7E0428AF"/>
    <w:multiLevelType w:val="hybridMultilevel"/>
    <w:tmpl w:val="F524FFD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F855BDE"/>
    <w:multiLevelType w:val="hybridMultilevel"/>
    <w:tmpl w:val="4E462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3785044">
    <w:abstractNumId w:val="16"/>
  </w:num>
  <w:num w:numId="2" w16cid:durableId="1803039854">
    <w:abstractNumId w:val="4"/>
  </w:num>
  <w:num w:numId="3" w16cid:durableId="557591733">
    <w:abstractNumId w:val="17"/>
  </w:num>
  <w:num w:numId="4" w16cid:durableId="1704669400">
    <w:abstractNumId w:val="14"/>
  </w:num>
  <w:num w:numId="5" w16cid:durableId="138689187">
    <w:abstractNumId w:val="19"/>
  </w:num>
  <w:num w:numId="6" w16cid:durableId="1080297975">
    <w:abstractNumId w:val="2"/>
  </w:num>
  <w:num w:numId="7" w16cid:durableId="1913813250">
    <w:abstractNumId w:val="29"/>
  </w:num>
  <w:num w:numId="8" w16cid:durableId="360671323">
    <w:abstractNumId w:val="12"/>
  </w:num>
  <w:num w:numId="9" w16cid:durableId="1089548592">
    <w:abstractNumId w:val="20"/>
  </w:num>
  <w:num w:numId="10" w16cid:durableId="1056011435">
    <w:abstractNumId w:val="26"/>
  </w:num>
  <w:num w:numId="11" w16cid:durableId="229317449">
    <w:abstractNumId w:val="0"/>
  </w:num>
  <w:num w:numId="12" w16cid:durableId="2134975681">
    <w:abstractNumId w:val="10"/>
  </w:num>
  <w:num w:numId="13" w16cid:durableId="1142429887">
    <w:abstractNumId w:val="5"/>
  </w:num>
  <w:num w:numId="14" w16cid:durableId="532110002">
    <w:abstractNumId w:val="3"/>
  </w:num>
  <w:num w:numId="15" w16cid:durableId="778648361">
    <w:abstractNumId w:val="23"/>
  </w:num>
  <w:num w:numId="16" w16cid:durableId="1507087017">
    <w:abstractNumId w:val="15"/>
  </w:num>
  <w:num w:numId="17" w16cid:durableId="1786650435">
    <w:abstractNumId w:val="18"/>
  </w:num>
  <w:num w:numId="18" w16cid:durableId="2041857192">
    <w:abstractNumId w:val="28"/>
  </w:num>
  <w:num w:numId="19" w16cid:durableId="473183647">
    <w:abstractNumId w:val="7"/>
  </w:num>
  <w:num w:numId="20" w16cid:durableId="1540969940">
    <w:abstractNumId w:val="27"/>
  </w:num>
  <w:num w:numId="21" w16cid:durableId="2034646732">
    <w:abstractNumId w:val="25"/>
  </w:num>
  <w:num w:numId="22" w16cid:durableId="1210608610">
    <w:abstractNumId w:val="24"/>
  </w:num>
  <w:num w:numId="23" w16cid:durableId="287012175">
    <w:abstractNumId w:val="11"/>
  </w:num>
  <w:num w:numId="24" w16cid:durableId="965967099">
    <w:abstractNumId w:val="31"/>
  </w:num>
  <w:num w:numId="25" w16cid:durableId="141704000">
    <w:abstractNumId w:val="30"/>
  </w:num>
  <w:num w:numId="26" w16cid:durableId="1423062599">
    <w:abstractNumId w:val="8"/>
  </w:num>
  <w:num w:numId="27" w16cid:durableId="178323668">
    <w:abstractNumId w:val="9"/>
  </w:num>
  <w:num w:numId="28" w16cid:durableId="1939287250">
    <w:abstractNumId w:val="6"/>
  </w:num>
  <w:num w:numId="29" w16cid:durableId="789861788">
    <w:abstractNumId w:val="13"/>
  </w:num>
  <w:num w:numId="30" w16cid:durableId="108358940">
    <w:abstractNumId w:val="22"/>
  </w:num>
  <w:num w:numId="31" w16cid:durableId="590166429">
    <w:abstractNumId w:val="21"/>
  </w:num>
  <w:num w:numId="32" w16cid:durableId="1993826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B7F"/>
    <w:rsid w:val="000003F8"/>
    <w:rsid w:val="000006C1"/>
    <w:rsid w:val="00003518"/>
    <w:rsid w:val="00004FF4"/>
    <w:rsid w:val="000164B1"/>
    <w:rsid w:val="00017FC0"/>
    <w:rsid w:val="00021FEE"/>
    <w:rsid w:val="000251BE"/>
    <w:rsid w:val="000345B8"/>
    <w:rsid w:val="0003559C"/>
    <w:rsid w:val="000457C0"/>
    <w:rsid w:val="00051B16"/>
    <w:rsid w:val="00055EEF"/>
    <w:rsid w:val="00072738"/>
    <w:rsid w:val="000734A0"/>
    <w:rsid w:val="0007453F"/>
    <w:rsid w:val="00076B7F"/>
    <w:rsid w:val="00077A85"/>
    <w:rsid w:val="00082299"/>
    <w:rsid w:val="000825D0"/>
    <w:rsid w:val="0008479A"/>
    <w:rsid w:val="000860F0"/>
    <w:rsid w:val="0009089A"/>
    <w:rsid w:val="00094589"/>
    <w:rsid w:val="000A0E14"/>
    <w:rsid w:val="000A6565"/>
    <w:rsid w:val="000A74DF"/>
    <w:rsid w:val="000B1D56"/>
    <w:rsid w:val="000B3063"/>
    <w:rsid w:val="000C013F"/>
    <w:rsid w:val="000C0C92"/>
    <w:rsid w:val="000C4AFF"/>
    <w:rsid w:val="000C5837"/>
    <w:rsid w:val="000C6A40"/>
    <w:rsid w:val="000C6C62"/>
    <w:rsid w:val="000D04E8"/>
    <w:rsid w:val="000D256C"/>
    <w:rsid w:val="000D3C0C"/>
    <w:rsid w:val="000E1D99"/>
    <w:rsid w:val="000E2F84"/>
    <w:rsid w:val="000E6248"/>
    <w:rsid w:val="000E62C9"/>
    <w:rsid w:val="000F0082"/>
    <w:rsid w:val="000F1D4D"/>
    <w:rsid w:val="000F605C"/>
    <w:rsid w:val="000F7024"/>
    <w:rsid w:val="001005A3"/>
    <w:rsid w:val="00101926"/>
    <w:rsid w:val="001045F5"/>
    <w:rsid w:val="001050F0"/>
    <w:rsid w:val="0010577C"/>
    <w:rsid w:val="0011563F"/>
    <w:rsid w:val="001173A9"/>
    <w:rsid w:val="0013107A"/>
    <w:rsid w:val="00132B24"/>
    <w:rsid w:val="00135A82"/>
    <w:rsid w:val="0013607D"/>
    <w:rsid w:val="00142EDC"/>
    <w:rsid w:val="00142FB1"/>
    <w:rsid w:val="00144E4D"/>
    <w:rsid w:val="0015389C"/>
    <w:rsid w:val="00153F5A"/>
    <w:rsid w:val="00160912"/>
    <w:rsid w:val="00162725"/>
    <w:rsid w:val="00167DAE"/>
    <w:rsid w:val="00171398"/>
    <w:rsid w:val="0017362A"/>
    <w:rsid w:val="00175D27"/>
    <w:rsid w:val="00181EC3"/>
    <w:rsid w:val="00187E4F"/>
    <w:rsid w:val="00194DA9"/>
    <w:rsid w:val="0019608B"/>
    <w:rsid w:val="00196C0D"/>
    <w:rsid w:val="00196D16"/>
    <w:rsid w:val="001A0F4B"/>
    <w:rsid w:val="001A274E"/>
    <w:rsid w:val="001A50D0"/>
    <w:rsid w:val="001A6F46"/>
    <w:rsid w:val="001B45D8"/>
    <w:rsid w:val="001D6623"/>
    <w:rsid w:val="001D7A0A"/>
    <w:rsid w:val="001E6E8A"/>
    <w:rsid w:val="001F206E"/>
    <w:rsid w:val="001F2192"/>
    <w:rsid w:val="001F445F"/>
    <w:rsid w:val="001F5D22"/>
    <w:rsid w:val="00206FF2"/>
    <w:rsid w:val="00211B4D"/>
    <w:rsid w:val="00214304"/>
    <w:rsid w:val="0022057E"/>
    <w:rsid w:val="002370E1"/>
    <w:rsid w:val="00237CFD"/>
    <w:rsid w:val="002416BA"/>
    <w:rsid w:val="00243575"/>
    <w:rsid w:val="00244AC3"/>
    <w:rsid w:val="00257E85"/>
    <w:rsid w:val="00260E74"/>
    <w:rsid w:val="00261CA0"/>
    <w:rsid w:val="00261E5B"/>
    <w:rsid w:val="002665D8"/>
    <w:rsid w:val="00280D38"/>
    <w:rsid w:val="00283B9E"/>
    <w:rsid w:val="002870E5"/>
    <w:rsid w:val="00291B92"/>
    <w:rsid w:val="002944FA"/>
    <w:rsid w:val="00297090"/>
    <w:rsid w:val="002A20C9"/>
    <w:rsid w:val="002A31E0"/>
    <w:rsid w:val="002B0DF7"/>
    <w:rsid w:val="002B38A8"/>
    <w:rsid w:val="002D495D"/>
    <w:rsid w:val="002F1524"/>
    <w:rsid w:val="002F172F"/>
    <w:rsid w:val="002F27D1"/>
    <w:rsid w:val="002F72E6"/>
    <w:rsid w:val="00301B75"/>
    <w:rsid w:val="00302F2D"/>
    <w:rsid w:val="00306898"/>
    <w:rsid w:val="00313326"/>
    <w:rsid w:val="003369BA"/>
    <w:rsid w:val="00344A2D"/>
    <w:rsid w:val="0034544A"/>
    <w:rsid w:val="00352B65"/>
    <w:rsid w:val="00353018"/>
    <w:rsid w:val="0035625B"/>
    <w:rsid w:val="00360331"/>
    <w:rsid w:val="00360620"/>
    <w:rsid w:val="003636F1"/>
    <w:rsid w:val="00374D3D"/>
    <w:rsid w:val="00377D51"/>
    <w:rsid w:val="00380CF0"/>
    <w:rsid w:val="00381CD3"/>
    <w:rsid w:val="00381FC1"/>
    <w:rsid w:val="00385655"/>
    <w:rsid w:val="00385EF7"/>
    <w:rsid w:val="00385FAB"/>
    <w:rsid w:val="00397903"/>
    <w:rsid w:val="003A157A"/>
    <w:rsid w:val="003B48A0"/>
    <w:rsid w:val="003C69A3"/>
    <w:rsid w:val="003C7A0E"/>
    <w:rsid w:val="003D2490"/>
    <w:rsid w:val="003E006C"/>
    <w:rsid w:val="003E4F48"/>
    <w:rsid w:val="003F09B1"/>
    <w:rsid w:val="003F244E"/>
    <w:rsid w:val="003F4236"/>
    <w:rsid w:val="003F5715"/>
    <w:rsid w:val="0040263B"/>
    <w:rsid w:val="00402F74"/>
    <w:rsid w:val="00410DBE"/>
    <w:rsid w:val="00411C68"/>
    <w:rsid w:val="00424C5A"/>
    <w:rsid w:val="004259F4"/>
    <w:rsid w:val="00426F16"/>
    <w:rsid w:val="004355CA"/>
    <w:rsid w:val="00435835"/>
    <w:rsid w:val="00437B3C"/>
    <w:rsid w:val="00444BFB"/>
    <w:rsid w:val="004510B0"/>
    <w:rsid w:val="004523CE"/>
    <w:rsid w:val="00462934"/>
    <w:rsid w:val="00465271"/>
    <w:rsid w:val="00477047"/>
    <w:rsid w:val="004807F4"/>
    <w:rsid w:val="00482A8C"/>
    <w:rsid w:val="004852E7"/>
    <w:rsid w:val="00491C00"/>
    <w:rsid w:val="004B0709"/>
    <w:rsid w:val="004B7253"/>
    <w:rsid w:val="004C4303"/>
    <w:rsid w:val="004C57B7"/>
    <w:rsid w:val="004C5D7B"/>
    <w:rsid w:val="004D44E5"/>
    <w:rsid w:val="004D7D6C"/>
    <w:rsid w:val="004F3FD3"/>
    <w:rsid w:val="00500635"/>
    <w:rsid w:val="005119B8"/>
    <w:rsid w:val="00517CBA"/>
    <w:rsid w:val="00520C2C"/>
    <w:rsid w:val="00523F12"/>
    <w:rsid w:val="005241BD"/>
    <w:rsid w:val="0053456A"/>
    <w:rsid w:val="00536D7A"/>
    <w:rsid w:val="00542CA0"/>
    <w:rsid w:val="00543F03"/>
    <w:rsid w:val="0054547B"/>
    <w:rsid w:val="00550182"/>
    <w:rsid w:val="00555CEF"/>
    <w:rsid w:val="00557CAE"/>
    <w:rsid w:val="0056172E"/>
    <w:rsid w:val="005659BE"/>
    <w:rsid w:val="00566386"/>
    <w:rsid w:val="00567B3A"/>
    <w:rsid w:val="005722A9"/>
    <w:rsid w:val="00572CE3"/>
    <w:rsid w:val="00585F3D"/>
    <w:rsid w:val="00586BFC"/>
    <w:rsid w:val="00590562"/>
    <w:rsid w:val="0059462C"/>
    <w:rsid w:val="005A048A"/>
    <w:rsid w:val="005A33ED"/>
    <w:rsid w:val="005A4B03"/>
    <w:rsid w:val="005A5421"/>
    <w:rsid w:val="005B110E"/>
    <w:rsid w:val="005B2AB8"/>
    <w:rsid w:val="005C28DF"/>
    <w:rsid w:val="005C2DF6"/>
    <w:rsid w:val="005C5E1A"/>
    <w:rsid w:val="005D1634"/>
    <w:rsid w:val="005D470B"/>
    <w:rsid w:val="005D7F5B"/>
    <w:rsid w:val="005E2205"/>
    <w:rsid w:val="005E4B2C"/>
    <w:rsid w:val="005E50E7"/>
    <w:rsid w:val="005E5B9A"/>
    <w:rsid w:val="00601949"/>
    <w:rsid w:val="006023FF"/>
    <w:rsid w:val="00603911"/>
    <w:rsid w:val="00607843"/>
    <w:rsid w:val="00612469"/>
    <w:rsid w:val="00612B2B"/>
    <w:rsid w:val="006146F6"/>
    <w:rsid w:val="0061583B"/>
    <w:rsid w:val="0061620F"/>
    <w:rsid w:val="00617DB2"/>
    <w:rsid w:val="00620C36"/>
    <w:rsid w:val="00622527"/>
    <w:rsid w:val="00627E53"/>
    <w:rsid w:val="00630829"/>
    <w:rsid w:val="00635E80"/>
    <w:rsid w:val="006364C4"/>
    <w:rsid w:val="00642ABA"/>
    <w:rsid w:val="00645343"/>
    <w:rsid w:val="006470BA"/>
    <w:rsid w:val="006478AB"/>
    <w:rsid w:val="00650668"/>
    <w:rsid w:val="006506E4"/>
    <w:rsid w:val="0065415B"/>
    <w:rsid w:val="00654626"/>
    <w:rsid w:val="0066086C"/>
    <w:rsid w:val="0066162F"/>
    <w:rsid w:val="00680AC9"/>
    <w:rsid w:val="00680B27"/>
    <w:rsid w:val="00684902"/>
    <w:rsid w:val="006935BE"/>
    <w:rsid w:val="0069419B"/>
    <w:rsid w:val="00697ED6"/>
    <w:rsid w:val="006A44B3"/>
    <w:rsid w:val="006A7596"/>
    <w:rsid w:val="006B1D0F"/>
    <w:rsid w:val="006B373A"/>
    <w:rsid w:val="006B73BF"/>
    <w:rsid w:val="006C07F8"/>
    <w:rsid w:val="006C16B5"/>
    <w:rsid w:val="006C5494"/>
    <w:rsid w:val="006C78A9"/>
    <w:rsid w:val="006D5111"/>
    <w:rsid w:val="006E3048"/>
    <w:rsid w:val="006E3DB9"/>
    <w:rsid w:val="006E483E"/>
    <w:rsid w:val="006E7EB4"/>
    <w:rsid w:val="006F2B5A"/>
    <w:rsid w:val="006F5A89"/>
    <w:rsid w:val="0070247B"/>
    <w:rsid w:val="00705F00"/>
    <w:rsid w:val="00705F39"/>
    <w:rsid w:val="007111CF"/>
    <w:rsid w:val="0071583E"/>
    <w:rsid w:val="00726288"/>
    <w:rsid w:val="007272BF"/>
    <w:rsid w:val="007323FA"/>
    <w:rsid w:val="00733402"/>
    <w:rsid w:val="00734AEA"/>
    <w:rsid w:val="00741D02"/>
    <w:rsid w:val="00742298"/>
    <w:rsid w:val="00745F07"/>
    <w:rsid w:val="007511E9"/>
    <w:rsid w:val="007522F4"/>
    <w:rsid w:val="00754A7D"/>
    <w:rsid w:val="007562C0"/>
    <w:rsid w:val="00762310"/>
    <w:rsid w:val="007626ED"/>
    <w:rsid w:val="00763E36"/>
    <w:rsid w:val="00766F59"/>
    <w:rsid w:val="00782483"/>
    <w:rsid w:val="00792F0F"/>
    <w:rsid w:val="00796817"/>
    <w:rsid w:val="007975C5"/>
    <w:rsid w:val="007A2160"/>
    <w:rsid w:val="007A22B4"/>
    <w:rsid w:val="007A4EB1"/>
    <w:rsid w:val="007A683E"/>
    <w:rsid w:val="007B351F"/>
    <w:rsid w:val="007B3558"/>
    <w:rsid w:val="007B55E7"/>
    <w:rsid w:val="007B5794"/>
    <w:rsid w:val="007B661E"/>
    <w:rsid w:val="007C4DBA"/>
    <w:rsid w:val="007C4EE8"/>
    <w:rsid w:val="007C5953"/>
    <w:rsid w:val="007C6974"/>
    <w:rsid w:val="007C7B05"/>
    <w:rsid w:val="007D0B13"/>
    <w:rsid w:val="007D513A"/>
    <w:rsid w:val="007D5F16"/>
    <w:rsid w:val="007E07E1"/>
    <w:rsid w:val="007E3D24"/>
    <w:rsid w:val="007F7669"/>
    <w:rsid w:val="00801AFB"/>
    <w:rsid w:val="00803A12"/>
    <w:rsid w:val="00803C74"/>
    <w:rsid w:val="008154EB"/>
    <w:rsid w:val="00816237"/>
    <w:rsid w:val="0082298F"/>
    <w:rsid w:val="00835861"/>
    <w:rsid w:val="00837071"/>
    <w:rsid w:val="00837CD4"/>
    <w:rsid w:val="008408F8"/>
    <w:rsid w:val="00846A6A"/>
    <w:rsid w:val="00851667"/>
    <w:rsid w:val="00854F5F"/>
    <w:rsid w:val="00860F53"/>
    <w:rsid w:val="00861617"/>
    <w:rsid w:val="00862092"/>
    <w:rsid w:val="00863393"/>
    <w:rsid w:val="008642FC"/>
    <w:rsid w:val="00867146"/>
    <w:rsid w:val="00872B18"/>
    <w:rsid w:val="00872CD5"/>
    <w:rsid w:val="0087487B"/>
    <w:rsid w:val="00882EC0"/>
    <w:rsid w:val="00892055"/>
    <w:rsid w:val="00895E5D"/>
    <w:rsid w:val="008A4445"/>
    <w:rsid w:val="008B3B7D"/>
    <w:rsid w:val="008C1BD5"/>
    <w:rsid w:val="008C74D3"/>
    <w:rsid w:val="008D2063"/>
    <w:rsid w:val="008D3E5E"/>
    <w:rsid w:val="008D7A17"/>
    <w:rsid w:val="008E48B8"/>
    <w:rsid w:val="008F0B77"/>
    <w:rsid w:val="008F0C94"/>
    <w:rsid w:val="00903FF6"/>
    <w:rsid w:val="00904F05"/>
    <w:rsid w:val="00907991"/>
    <w:rsid w:val="00913714"/>
    <w:rsid w:val="00914755"/>
    <w:rsid w:val="0092095B"/>
    <w:rsid w:val="00925FDB"/>
    <w:rsid w:val="00930B60"/>
    <w:rsid w:val="00932947"/>
    <w:rsid w:val="00933D46"/>
    <w:rsid w:val="00934EC8"/>
    <w:rsid w:val="00940972"/>
    <w:rsid w:val="00945E73"/>
    <w:rsid w:val="009463AE"/>
    <w:rsid w:val="00947905"/>
    <w:rsid w:val="00947DA6"/>
    <w:rsid w:val="00953C37"/>
    <w:rsid w:val="00954EE3"/>
    <w:rsid w:val="00955D08"/>
    <w:rsid w:val="0095609A"/>
    <w:rsid w:val="00970728"/>
    <w:rsid w:val="0098794B"/>
    <w:rsid w:val="00992D82"/>
    <w:rsid w:val="009A2444"/>
    <w:rsid w:val="009A4888"/>
    <w:rsid w:val="009A4E44"/>
    <w:rsid w:val="009A524C"/>
    <w:rsid w:val="009A6C90"/>
    <w:rsid w:val="009B1B35"/>
    <w:rsid w:val="009B2D13"/>
    <w:rsid w:val="009B686C"/>
    <w:rsid w:val="009B7CA4"/>
    <w:rsid w:val="009C3DA7"/>
    <w:rsid w:val="009C696D"/>
    <w:rsid w:val="009D3BFA"/>
    <w:rsid w:val="009E0927"/>
    <w:rsid w:val="009E274F"/>
    <w:rsid w:val="009E65E2"/>
    <w:rsid w:val="009E66CB"/>
    <w:rsid w:val="009E7B71"/>
    <w:rsid w:val="00A0356E"/>
    <w:rsid w:val="00A0709C"/>
    <w:rsid w:val="00A0793F"/>
    <w:rsid w:val="00A109C2"/>
    <w:rsid w:val="00A10A4F"/>
    <w:rsid w:val="00A11468"/>
    <w:rsid w:val="00A12B96"/>
    <w:rsid w:val="00A13909"/>
    <w:rsid w:val="00A16518"/>
    <w:rsid w:val="00A23C42"/>
    <w:rsid w:val="00A276AE"/>
    <w:rsid w:val="00A32D0F"/>
    <w:rsid w:val="00A34FCC"/>
    <w:rsid w:val="00A43FA8"/>
    <w:rsid w:val="00A45A13"/>
    <w:rsid w:val="00A5131F"/>
    <w:rsid w:val="00A521F7"/>
    <w:rsid w:val="00A578F9"/>
    <w:rsid w:val="00A60615"/>
    <w:rsid w:val="00A67847"/>
    <w:rsid w:val="00A716A1"/>
    <w:rsid w:val="00A72CF1"/>
    <w:rsid w:val="00A73D39"/>
    <w:rsid w:val="00A825B7"/>
    <w:rsid w:val="00A8317C"/>
    <w:rsid w:val="00A85636"/>
    <w:rsid w:val="00A96572"/>
    <w:rsid w:val="00AA3BCA"/>
    <w:rsid w:val="00AA7C09"/>
    <w:rsid w:val="00AB1808"/>
    <w:rsid w:val="00AC02BB"/>
    <w:rsid w:val="00AC061E"/>
    <w:rsid w:val="00AD216E"/>
    <w:rsid w:val="00AD6530"/>
    <w:rsid w:val="00AE1723"/>
    <w:rsid w:val="00AF2084"/>
    <w:rsid w:val="00B00C1E"/>
    <w:rsid w:val="00B02D66"/>
    <w:rsid w:val="00B045D7"/>
    <w:rsid w:val="00B0700E"/>
    <w:rsid w:val="00B30EDB"/>
    <w:rsid w:val="00B343AB"/>
    <w:rsid w:val="00B373EC"/>
    <w:rsid w:val="00B4325D"/>
    <w:rsid w:val="00B45B91"/>
    <w:rsid w:val="00B47E60"/>
    <w:rsid w:val="00B50749"/>
    <w:rsid w:val="00B5343D"/>
    <w:rsid w:val="00B606C7"/>
    <w:rsid w:val="00B8085F"/>
    <w:rsid w:val="00B81956"/>
    <w:rsid w:val="00B82AE2"/>
    <w:rsid w:val="00B91377"/>
    <w:rsid w:val="00B92A28"/>
    <w:rsid w:val="00B96111"/>
    <w:rsid w:val="00BA1EF3"/>
    <w:rsid w:val="00BA3248"/>
    <w:rsid w:val="00BA77C7"/>
    <w:rsid w:val="00BB767C"/>
    <w:rsid w:val="00BC7E6A"/>
    <w:rsid w:val="00BD134D"/>
    <w:rsid w:val="00BD27A6"/>
    <w:rsid w:val="00BD5474"/>
    <w:rsid w:val="00BD5D8B"/>
    <w:rsid w:val="00BE7D4F"/>
    <w:rsid w:val="00BF1F29"/>
    <w:rsid w:val="00BF2837"/>
    <w:rsid w:val="00BF6A0C"/>
    <w:rsid w:val="00C07D38"/>
    <w:rsid w:val="00C13D67"/>
    <w:rsid w:val="00C162A6"/>
    <w:rsid w:val="00C166C1"/>
    <w:rsid w:val="00C17BCB"/>
    <w:rsid w:val="00C241EC"/>
    <w:rsid w:val="00C2616F"/>
    <w:rsid w:val="00C26991"/>
    <w:rsid w:val="00C27C80"/>
    <w:rsid w:val="00C30DB4"/>
    <w:rsid w:val="00C42544"/>
    <w:rsid w:val="00C434B2"/>
    <w:rsid w:val="00C50BC8"/>
    <w:rsid w:val="00C51974"/>
    <w:rsid w:val="00C52594"/>
    <w:rsid w:val="00C63017"/>
    <w:rsid w:val="00C63A57"/>
    <w:rsid w:val="00C63A9D"/>
    <w:rsid w:val="00C679E7"/>
    <w:rsid w:val="00C753D5"/>
    <w:rsid w:val="00C776DA"/>
    <w:rsid w:val="00C87829"/>
    <w:rsid w:val="00CA379C"/>
    <w:rsid w:val="00CA4CBE"/>
    <w:rsid w:val="00CB4D62"/>
    <w:rsid w:val="00CB572C"/>
    <w:rsid w:val="00CB63A0"/>
    <w:rsid w:val="00CC0C4A"/>
    <w:rsid w:val="00CC0E21"/>
    <w:rsid w:val="00CC4AFD"/>
    <w:rsid w:val="00CC52DB"/>
    <w:rsid w:val="00CC6993"/>
    <w:rsid w:val="00CD0D37"/>
    <w:rsid w:val="00CD4AC3"/>
    <w:rsid w:val="00CD5AB3"/>
    <w:rsid w:val="00CE4896"/>
    <w:rsid w:val="00CF38B0"/>
    <w:rsid w:val="00D07DAC"/>
    <w:rsid w:val="00D10DAF"/>
    <w:rsid w:val="00D134DE"/>
    <w:rsid w:val="00D1657B"/>
    <w:rsid w:val="00D17886"/>
    <w:rsid w:val="00D20DD9"/>
    <w:rsid w:val="00D2255A"/>
    <w:rsid w:val="00D26F5E"/>
    <w:rsid w:val="00D301F2"/>
    <w:rsid w:val="00D33B9B"/>
    <w:rsid w:val="00D35F99"/>
    <w:rsid w:val="00D414CF"/>
    <w:rsid w:val="00D440C5"/>
    <w:rsid w:val="00D456D6"/>
    <w:rsid w:val="00D465A9"/>
    <w:rsid w:val="00D53182"/>
    <w:rsid w:val="00D579D1"/>
    <w:rsid w:val="00D63635"/>
    <w:rsid w:val="00D64B88"/>
    <w:rsid w:val="00D67269"/>
    <w:rsid w:val="00D778F8"/>
    <w:rsid w:val="00D80A9F"/>
    <w:rsid w:val="00D83155"/>
    <w:rsid w:val="00D8334A"/>
    <w:rsid w:val="00D8559D"/>
    <w:rsid w:val="00D923F7"/>
    <w:rsid w:val="00DA2442"/>
    <w:rsid w:val="00DA2BF4"/>
    <w:rsid w:val="00DA3019"/>
    <w:rsid w:val="00DB1519"/>
    <w:rsid w:val="00DB2D46"/>
    <w:rsid w:val="00DB4672"/>
    <w:rsid w:val="00DC04A1"/>
    <w:rsid w:val="00DC4063"/>
    <w:rsid w:val="00DD0DB8"/>
    <w:rsid w:val="00DD50EE"/>
    <w:rsid w:val="00DD78ED"/>
    <w:rsid w:val="00DD7B89"/>
    <w:rsid w:val="00DE0AA5"/>
    <w:rsid w:val="00DE25E8"/>
    <w:rsid w:val="00DE63C3"/>
    <w:rsid w:val="00DE6E41"/>
    <w:rsid w:val="00DF062B"/>
    <w:rsid w:val="00DF2539"/>
    <w:rsid w:val="00DF3004"/>
    <w:rsid w:val="00E00752"/>
    <w:rsid w:val="00E0408B"/>
    <w:rsid w:val="00E04875"/>
    <w:rsid w:val="00E1014F"/>
    <w:rsid w:val="00E11047"/>
    <w:rsid w:val="00E20A05"/>
    <w:rsid w:val="00E25623"/>
    <w:rsid w:val="00E25799"/>
    <w:rsid w:val="00E32BB1"/>
    <w:rsid w:val="00E3675D"/>
    <w:rsid w:val="00E52E44"/>
    <w:rsid w:val="00E6184A"/>
    <w:rsid w:val="00E75A74"/>
    <w:rsid w:val="00E90C84"/>
    <w:rsid w:val="00E95DB3"/>
    <w:rsid w:val="00EA404D"/>
    <w:rsid w:val="00EA4AF4"/>
    <w:rsid w:val="00EA6B7B"/>
    <w:rsid w:val="00EB245E"/>
    <w:rsid w:val="00EB56E7"/>
    <w:rsid w:val="00EB7F72"/>
    <w:rsid w:val="00EC1B1A"/>
    <w:rsid w:val="00EC424D"/>
    <w:rsid w:val="00EC59E1"/>
    <w:rsid w:val="00ED406E"/>
    <w:rsid w:val="00EE19B0"/>
    <w:rsid w:val="00EE1A53"/>
    <w:rsid w:val="00EE4200"/>
    <w:rsid w:val="00EF0518"/>
    <w:rsid w:val="00EF62A3"/>
    <w:rsid w:val="00EF72C8"/>
    <w:rsid w:val="00F03B61"/>
    <w:rsid w:val="00F07940"/>
    <w:rsid w:val="00F1743F"/>
    <w:rsid w:val="00F20838"/>
    <w:rsid w:val="00F25804"/>
    <w:rsid w:val="00F36B7D"/>
    <w:rsid w:val="00F400AF"/>
    <w:rsid w:val="00F44454"/>
    <w:rsid w:val="00F4462A"/>
    <w:rsid w:val="00F455DB"/>
    <w:rsid w:val="00F509D6"/>
    <w:rsid w:val="00F51A7D"/>
    <w:rsid w:val="00F52D30"/>
    <w:rsid w:val="00F52DBE"/>
    <w:rsid w:val="00F541E6"/>
    <w:rsid w:val="00F543B2"/>
    <w:rsid w:val="00F5521F"/>
    <w:rsid w:val="00F7279C"/>
    <w:rsid w:val="00F845D0"/>
    <w:rsid w:val="00F848F5"/>
    <w:rsid w:val="00F90733"/>
    <w:rsid w:val="00F9501A"/>
    <w:rsid w:val="00F97B0E"/>
    <w:rsid w:val="00FA0BAD"/>
    <w:rsid w:val="00FA5815"/>
    <w:rsid w:val="00FA6380"/>
    <w:rsid w:val="00FA6413"/>
    <w:rsid w:val="00FB0D1F"/>
    <w:rsid w:val="00FB54FB"/>
    <w:rsid w:val="00FC09E1"/>
    <w:rsid w:val="00FC1890"/>
    <w:rsid w:val="00FC1C5F"/>
    <w:rsid w:val="00FC2082"/>
    <w:rsid w:val="00FC33ED"/>
    <w:rsid w:val="00FC5315"/>
    <w:rsid w:val="00FD1747"/>
    <w:rsid w:val="00FD2096"/>
    <w:rsid w:val="00FD696F"/>
    <w:rsid w:val="00FE6590"/>
    <w:rsid w:val="00FF055F"/>
    <w:rsid w:val="00FF2740"/>
    <w:rsid w:val="00FF59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44A7B"/>
  <w14:defaultImageDpi w14:val="300"/>
  <w15:chartTrackingRefBased/>
  <w15:docId w15:val="{F6AFD9CB-ED0F-4E32-8903-829E20FB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1">
    <w:name w:val="heading 1"/>
    <w:basedOn w:val="Normal"/>
    <w:next w:val="Normal"/>
    <w:link w:val="Overskrift1Tegn"/>
    <w:qFormat/>
    <w:rsid w:val="00603911"/>
    <w:pPr>
      <w:keepNext/>
      <w:spacing w:before="240" w:after="60"/>
      <w:outlineLvl w:val="0"/>
    </w:pPr>
    <w:rPr>
      <w:rFonts w:ascii="Cambria" w:hAnsi="Cambria"/>
      <w:b/>
      <w:bCs/>
      <w:kern w:val="32"/>
      <w:sz w:val="32"/>
      <w:szCs w:val="32"/>
    </w:rPr>
  </w:style>
  <w:style w:type="paragraph" w:styleId="Overskrift3">
    <w:name w:val="heading 3"/>
    <w:basedOn w:val="Normal"/>
    <w:next w:val="Normal"/>
    <w:link w:val="Overskrift3Tegn"/>
    <w:qFormat/>
    <w:rsid w:val="00CB572C"/>
    <w:pPr>
      <w:keepNext/>
      <w:spacing w:before="240" w:after="60"/>
      <w:outlineLvl w:val="2"/>
    </w:pPr>
    <w:rPr>
      <w:rFonts w:ascii="Cambria" w:hAnsi="Cambria"/>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076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rsid w:val="0017362A"/>
    <w:pPr>
      <w:tabs>
        <w:tab w:val="center" w:pos="4819"/>
        <w:tab w:val="right" w:pos="9638"/>
      </w:tabs>
    </w:pPr>
  </w:style>
  <w:style w:type="character" w:styleId="Sidetal">
    <w:name w:val="page number"/>
    <w:basedOn w:val="Standardskrifttypeiafsnit"/>
    <w:rsid w:val="0017362A"/>
  </w:style>
  <w:style w:type="paragraph" w:styleId="Markeringsbobletekst">
    <w:name w:val="Balloon Text"/>
    <w:basedOn w:val="Normal"/>
    <w:link w:val="MarkeringsbobletekstTegn"/>
    <w:rsid w:val="00CB4D62"/>
    <w:rPr>
      <w:rFonts w:ascii="Tahoma" w:hAnsi="Tahoma" w:cs="Tahoma"/>
      <w:sz w:val="16"/>
      <w:szCs w:val="16"/>
    </w:rPr>
  </w:style>
  <w:style w:type="character" w:customStyle="1" w:styleId="MarkeringsbobletekstTegn">
    <w:name w:val="Markeringsbobletekst Tegn"/>
    <w:link w:val="Markeringsbobletekst"/>
    <w:rsid w:val="00CB4D62"/>
    <w:rPr>
      <w:rFonts w:ascii="Tahoma" w:hAnsi="Tahoma" w:cs="Tahoma"/>
      <w:sz w:val="16"/>
      <w:szCs w:val="16"/>
    </w:rPr>
  </w:style>
  <w:style w:type="paragraph" w:styleId="Sidehoved">
    <w:name w:val="header"/>
    <w:basedOn w:val="Normal"/>
    <w:link w:val="SidehovedTegn"/>
    <w:rsid w:val="00426F16"/>
    <w:pPr>
      <w:tabs>
        <w:tab w:val="center" w:pos="4819"/>
        <w:tab w:val="right" w:pos="9638"/>
      </w:tabs>
    </w:pPr>
  </w:style>
  <w:style w:type="character" w:customStyle="1" w:styleId="SidehovedTegn">
    <w:name w:val="Sidehoved Tegn"/>
    <w:link w:val="Sidehoved"/>
    <w:rsid w:val="00426F16"/>
    <w:rPr>
      <w:sz w:val="24"/>
      <w:szCs w:val="24"/>
    </w:rPr>
  </w:style>
  <w:style w:type="character" w:customStyle="1" w:styleId="Overskrift1Tegn">
    <w:name w:val="Overskrift 1 Tegn"/>
    <w:link w:val="Overskrift1"/>
    <w:rsid w:val="00603911"/>
    <w:rPr>
      <w:rFonts w:ascii="Cambria" w:eastAsia="Times New Roman" w:hAnsi="Cambria" w:cs="Times New Roman"/>
      <w:b/>
      <w:bCs/>
      <w:kern w:val="32"/>
      <w:sz w:val="32"/>
      <w:szCs w:val="32"/>
    </w:rPr>
  </w:style>
  <w:style w:type="character" w:customStyle="1" w:styleId="Overskrift3Tegn">
    <w:name w:val="Overskrift 3 Tegn"/>
    <w:link w:val="Overskrift3"/>
    <w:rsid w:val="00CB572C"/>
    <w:rPr>
      <w:rFonts w:ascii="Cambria" w:eastAsia="Times New Roman" w:hAnsi="Cambria" w:cs="Times New Roman"/>
      <w:b/>
      <w:bCs/>
      <w:sz w:val="26"/>
      <w:szCs w:val="26"/>
    </w:rPr>
  </w:style>
  <w:style w:type="paragraph" w:customStyle="1" w:styleId="Tabel-opstilling-punkttegn">
    <w:name w:val="Tabel - opstilling - punkttegn"/>
    <w:basedOn w:val="Opstilling-punkttegn"/>
    <w:link w:val="Tabel-opstilling-punkttegnTegn"/>
    <w:rsid w:val="0069419B"/>
  </w:style>
  <w:style w:type="character" w:customStyle="1" w:styleId="Tabel-opstilling-punkttegnTegn">
    <w:name w:val="Tabel - opstilling - punkttegn Tegn"/>
    <w:link w:val="Tabel-opstilling-punkttegn"/>
    <w:rsid w:val="0069419B"/>
    <w:rPr>
      <w:sz w:val="24"/>
      <w:szCs w:val="24"/>
    </w:rPr>
  </w:style>
  <w:style w:type="paragraph" w:styleId="Opstilling-punkttegn">
    <w:name w:val="List Bullet"/>
    <w:basedOn w:val="Normal"/>
    <w:rsid w:val="0069419B"/>
    <w:pPr>
      <w:numPr>
        <w:numId w:val="32"/>
      </w:numPr>
      <w:contextualSpacing/>
    </w:pPr>
  </w:style>
  <w:style w:type="paragraph" w:styleId="NormalWeb">
    <w:name w:val="Normal (Web)"/>
    <w:basedOn w:val="Normal"/>
    <w:uiPriority w:val="99"/>
    <w:unhideWhenUsed/>
    <w:rsid w:val="000C6A40"/>
    <w:pPr>
      <w:spacing w:before="100" w:beforeAutospacing="1" w:after="100" w:afterAutospacing="1"/>
    </w:pPr>
    <w:rPr>
      <w:rFonts w:ascii="Tahoma" w:hAnsi="Tahoma" w:cs="Tahoma"/>
      <w:color w:val="000000"/>
    </w:rPr>
  </w:style>
  <w:style w:type="character" w:customStyle="1" w:styleId="bold1">
    <w:name w:val="bold1"/>
    <w:rsid w:val="000C6A40"/>
    <w:rPr>
      <w:rFonts w:ascii="Tahoma" w:hAnsi="Tahoma" w:cs="Tahoma" w:hint="default"/>
      <w:b/>
      <w:bCs/>
      <w:color w:val="000000"/>
      <w:sz w:val="24"/>
      <w:szCs w:val="24"/>
      <w:shd w:val="clear" w:color="auto" w:fill="auto"/>
    </w:rPr>
  </w:style>
  <w:style w:type="character" w:styleId="Hyperlink">
    <w:name w:val="Hyperlink"/>
    <w:basedOn w:val="Standardskrifttypeiafsnit"/>
    <w:rsid w:val="00D465A9"/>
    <w:rPr>
      <w:color w:val="0563C1" w:themeColor="hyperlink"/>
      <w:u w:val="single"/>
    </w:rPr>
  </w:style>
  <w:style w:type="character" w:styleId="Ulstomtale">
    <w:name w:val="Unresolved Mention"/>
    <w:basedOn w:val="Standardskrifttypeiafsnit"/>
    <w:uiPriority w:val="99"/>
    <w:semiHidden/>
    <w:unhideWhenUsed/>
    <w:rsid w:val="00D46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llemyr.dk" TargetMode="External"/><Relationship Id="rId13" Type="http://schemas.openxmlformats.org/officeDocument/2006/relationships/hyperlink" Target="http://www.danskelove.dk/dagtilbudsloven" TargetMode="External"/><Relationship Id="rId18" Type="http://schemas.openxmlformats.org/officeDocument/2006/relationships/hyperlink" Target="https://www.lillemyr.dk/om-lillemy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danskelove.dk/serviceloven" TargetMode="External"/><Relationship Id="rId7" Type="http://schemas.openxmlformats.org/officeDocument/2006/relationships/endnotes" Target="endnotes.xml"/><Relationship Id="rId12" Type="http://schemas.openxmlformats.org/officeDocument/2006/relationships/hyperlink" Target="http://www.lillemyr.dk" TargetMode="External"/><Relationship Id="rId17" Type="http://schemas.openxmlformats.org/officeDocument/2006/relationships/hyperlink" Target="https://www.danskelove.dk/dagtilbudslov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illemyr.dk/" TargetMode="External"/><Relationship Id="rId20" Type="http://schemas.openxmlformats.org/officeDocument/2006/relationships/hyperlink" Target="http://www.emu.dk/dagtilbu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llemyr.d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riformobberi.dk/" TargetMode="External"/><Relationship Id="rId23" Type="http://schemas.openxmlformats.org/officeDocument/2006/relationships/footer" Target="footer1.xml"/><Relationship Id="rId10" Type="http://schemas.openxmlformats.org/officeDocument/2006/relationships/hyperlink" Target="http://www.dansekelove.dk/serviceloven" TargetMode="External"/><Relationship Id="rId19" Type="http://schemas.openxmlformats.org/officeDocument/2006/relationships/hyperlink" Target="http://www.danskelove.dk/dagtilbudsloven" TargetMode="External"/><Relationship Id="rId4" Type="http://schemas.openxmlformats.org/officeDocument/2006/relationships/settings" Target="settings.xml"/><Relationship Id="rId9" Type="http://schemas.openxmlformats.org/officeDocument/2006/relationships/hyperlink" Target="http://www.danskelove.dk/dagtilbudsloven" TargetMode="External"/><Relationship Id="rId14" Type="http://schemas.openxmlformats.org/officeDocument/2006/relationships/hyperlink" Target="http://www.danskelove.dk/servicelov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14E1D-AB54-4AFD-9E41-171D6AB6C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3226</Words>
  <Characters>19684</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Forslag til skabelon for praktikstedsbeskrivelse</vt:lpstr>
    </vt:vector>
  </TitlesOfParts>
  <Company>Professionshøjskolen UCC</Company>
  <LinksUpToDate>false</LinksUpToDate>
  <CharactersWithSpaces>22865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Forslag til skabelon for praktikstedsbeskrivelse</dc:title>
  <dc:subject/>
  <dc:creator>Søren Hansen</dc:creator>
  <cp:keywords/>
  <cp:lastModifiedBy>Lasse, Lillemyr Munk</cp:lastModifiedBy>
  <cp:revision>3</cp:revision>
  <cp:lastPrinted>2016-06-09T12:52:00Z</cp:lastPrinted>
  <dcterms:created xsi:type="dcterms:W3CDTF">2024-03-08T10:00:00Z</dcterms:created>
  <dcterms:modified xsi:type="dcterms:W3CDTF">2024-12-06T10:28:00Z</dcterms:modified>
</cp:coreProperties>
</file>